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D475" w14:textId="77777777" w:rsidR="00DD5FC9" w:rsidRPr="0003674F" w:rsidRDefault="00E30DF4" w:rsidP="00DD5FC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3674F">
        <w:rPr>
          <w:rFonts w:cs="Times New Roman"/>
          <w:b/>
          <w:sz w:val="28"/>
          <w:szCs w:val="28"/>
          <w:u w:val="single"/>
        </w:rPr>
        <w:t>Post-</w:t>
      </w:r>
      <w:proofErr w:type="spellStart"/>
      <w:r w:rsidRPr="0003674F">
        <w:rPr>
          <w:rFonts w:cs="Times New Roman"/>
          <w:b/>
          <w:sz w:val="28"/>
          <w:szCs w:val="28"/>
          <w:u w:val="single"/>
        </w:rPr>
        <w:t>Anesthesia</w:t>
      </w:r>
      <w:proofErr w:type="spellEnd"/>
      <w:r w:rsidRPr="0003674F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03674F">
        <w:rPr>
          <w:rFonts w:cs="Times New Roman"/>
          <w:b/>
          <w:sz w:val="28"/>
          <w:szCs w:val="28"/>
          <w:u w:val="single"/>
        </w:rPr>
        <w:t>Workload</w:t>
      </w:r>
      <w:proofErr w:type="spellEnd"/>
      <w:r w:rsidRPr="0003674F">
        <w:rPr>
          <w:rFonts w:cs="Times New Roman"/>
          <w:b/>
          <w:sz w:val="28"/>
          <w:szCs w:val="28"/>
          <w:u w:val="single"/>
        </w:rPr>
        <w:t xml:space="preserve"> Instrument (PAWI)</w:t>
      </w:r>
      <w:r w:rsidR="0003674F" w:rsidRPr="0003674F">
        <w:rPr>
          <w:rFonts w:cs="Times New Roman"/>
          <w:b/>
          <w:sz w:val="28"/>
          <w:szCs w:val="28"/>
          <w:u w:val="single"/>
        </w:rPr>
        <w:t xml:space="preserve"> för vuxna över 18 år</w:t>
      </w:r>
    </w:p>
    <w:p w14:paraId="63B17627" w14:textId="77777777" w:rsidR="00D37C8C" w:rsidRPr="00D62B6C" w:rsidRDefault="00D37C8C" w:rsidP="009D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0E945B" w14:textId="77777777" w:rsidR="00D37C8C" w:rsidRPr="008A257E" w:rsidRDefault="008A257E" w:rsidP="008A257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A257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Användarinstruktioner</w:t>
      </w:r>
    </w:p>
    <w:p w14:paraId="0C5E26E7" w14:textId="77777777" w:rsidR="008A257E" w:rsidRPr="00D62B6C" w:rsidRDefault="008A257E" w:rsidP="0002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307161B" w14:textId="71678A84" w:rsidR="00D37C8C" w:rsidRDefault="00356465" w:rsidP="0002222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2B6C">
        <w:rPr>
          <w:rFonts w:ascii="Times New Roman" w:eastAsia="Times New Roman" w:hAnsi="Times New Roman" w:cs="Times New Roman"/>
          <w:sz w:val="24"/>
          <w:szCs w:val="24"/>
          <w:lang w:eastAsia="sv-SE"/>
        </w:rPr>
        <w:t>PAWI</w:t>
      </w:r>
      <w:r w:rsidR="00D37C8C" w:rsidRPr="00D62B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anger konkreta exempel på åtgärder graderade i </w:t>
      </w:r>
      <w:r w:rsidR="006A6350">
        <w:rPr>
          <w:rFonts w:ascii="Times New Roman" w:eastAsia="Times New Roman" w:hAnsi="Times New Roman" w:cs="Times New Roman"/>
          <w:sz w:val="24"/>
          <w:szCs w:val="24"/>
          <w:lang w:eastAsia="sv-SE"/>
        </w:rPr>
        <w:t>en</w:t>
      </w:r>
      <w:r w:rsidR="00D37C8C" w:rsidRPr="00D62B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5</w:t>
      </w:r>
      <w:r w:rsidR="006A635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poängskala, där 5= högst och 1= lägst vårdtyngdspoäng. Det finns</w:t>
      </w:r>
      <w:r w:rsid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11 vårdtyngdsområden: </w:t>
      </w:r>
      <w:r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1. </w:t>
      </w:r>
      <w:r w:rsidR="00D37C8C"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Respiration, </w:t>
      </w:r>
      <w:r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2. </w:t>
      </w:r>
      <w:r w:rsidR="00D37C8C"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Cirkulation/Blödning, </w:t>
      </w:r>
      <w:r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3. </w:t>
      </w:r>
      <w:r w:rsidR="00D37C8C"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Elimination, </w:t>
      </w:r>
      <w:r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4. </w:t>
      </w:r>
      <w:r w:rsidR="00D37C8C"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>GI/Nutrition/PONV,</w:t>
      </w:r>
      <w:r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5.</w:t>
      </w:r>
      <w:r w:rsidR="00D37C8C"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CNS, </w:t>
      </w:r>
      <w:r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6. </w:t>
      </w:r>
      <w:r w:rsidR="00D37C8C"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Smärta, </w:t>
      </w:r>
      <w:r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7. </w:t>
      </w:r>
      <w:r w:rsidR="00D37C8C"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Medicinering, </w:t>
      </w:r>
      <w:r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8.  </w:t>
      </w:r>
      <w:r w:rsidR="00D37C8C"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>Prover/</w:t>
      </w:r>
      <w:r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D37C8C"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Undersökningar, </w:t>
      </w:r>
      <w:r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9. </w:t>
      </w:r>
      <w:r w:rsidR="00D37C8C"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>Omvårdnad/</w:t>
      </w:r>
      <w:r w:rsidR="009A2428"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>Aktivitet/Hud/Vävnad</w:t>
      </w:r>
      <w:r w:rsidR="00D37C8C"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10. </w:t>
      </w:r>
      <w:r w:rsidR="00D37C8C"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Kommunikation/Kontakter och </w:t>
      </w:r>
      <w:r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11. </w:t>
      </w:r>
      <w:r w:rsid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D37C8C" w:rsidRP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>dministration/Dokumentation.</w:t>
      </w:r>
    </w:p>
    <w:p w14:paraId="492F8E12" w14:textId="77777777" w:rsidR="00353982" w:rsidRDefault="00353982" w:rsidP="003539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39D7F3" w14:textId="406A1292" w:rsidR="00353982" w:rsidRPr="0002222F" w:rsidRDefault="00353982" w:rsidP="0002222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353982">
        <w:rPr>
          <w:rFonts w:ascii="Times New Roman" w:eastAsia="Times New Roman" w:hAnsi="Times New Roman" w:cs="Times New Roman"/>
          <w:sz w:val="24"/>
          <w:szCs w:val="24"/>
          <w:lang w:eastAsia="sv-SE"/>
        </w:rPr>
        <w:t>juksköterskan på den postoperativa enheten ansvarar för att registrering görs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491FE76E" w14:textId="77777777" w:rsidR="00D37C8C" w:rsidRPr="00D37C8C" w:rsidRDefault="00D37C8C" w:rsidP="009D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7FE4166" w14:textId="307C6C44" w:rsidR="00D37C8C" w:rsidRPr="006A6350" w:rsidRDefault="006A6350" w:rsidP="006A635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</w:t>
      </w:r>
      <w:r w:rsidR="00D37C8C" w:rsidRPr="006A6350">
        <w:rPr>
          <w:rFonts w:ascii="Times New Roman" w:eastAsia="Times New Roman" w:hAnsi="Times New Roman" w:cs="Times New Roman"/>
          <w:sz w:val="24"/>
          <w:szCs w:val="24"/>
          <w:lang w:eastAsia="sv-SE"/>
        </w:rPr>
        <w:t>en högsta vårdtyngdsnivån inom respektive vårdtyngdsområde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ska registreras</w:t>
      </w:r>
      <w:r w:rsidR="00C00F53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201FC91D" w14:textId="77777777" w:rsidR="00D37C8C" w:rsidRPr="00D37C8C" w:rsidRDefault="00D37C8C" w:rsidP="006A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E7315F4" w14:textId="6105FCDB" w:rsidR="00D37C8C" w:rsidRDefault="00D37C8C" w:rsidP="009D4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37C8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Flera åtgärder på samma vårdtyngdsnivå kan ha utförts inom ett vårdtyngdsområde. Om fler än 3 åtgärder varit aktuella inom en vårdtyngdsnivå för ett vårdtyngdsområde kan det leda till att vårdtyngden höjs till nästa nivå. I </w:t>
      </w:r>
      <w:r w:rsidR="00BB723F">
        <w:rPr>
          <w:rFonts w:ascii="Times New Roman" w:eastAsia="Times New Roman" w:hAnsi="Times New Roman" w:cs="Times New Roman"/>
          <w:sz w:val="24"/>
          <w:szCs w:val="24"/>
          <w:lang w:eastAsia="sv-SE"/>
        </w:rPr>
        <w:t>PAWI</w:t>
      </w:r>
      <w:r w:rsidRPr="00D37C8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anges </w:t>
      </w:r>
      <w:proofErr w:type="gramStart"/>
      <w:r w:rsidRPr="00D37C8C">
        <w:rPr>
          <w:rFonts w:ascii="Times New Roman" w:eastAsia="Times New Roman" w:hAnsi="Times New Roman" w:cs="Times New Roman"/>
          <w:sz w:val="24"/>
          <w:szCs w:val="24"/>
          <w:lang w:eastAsia="sv-SE"/>
        </w:rPr>
        <w:t>detta</w:t>
      </w:r>
      <w:r w:rsidR="003B370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D37C8C">
        <w:rPr>
          <w:rFonts w:ascii="Times New Roman" w:eastAsia="Times New Roman" w:hAnsi="Times New Roman" w:cs="Times New Roman"/>
          <w:sz w:val="24"/>
          <w:szCs w:val="24"/>
          <w:lang w:eastAsia="sv-SE"/>
        </w:rPr>
        <w:t>&gt;</w:t>
      </w:r>
      <w:proofErr w:type="gramEnd"/>
      <w:r w:rsidR="00022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D37C8C">
        <w:rPr>
          <w:rFonts w:ascii="Times New Roman" w:eastAsia="Times New Roman" w:hAnsi="Times New Roman" w:cs="Times New Roman"/>
          <w:sz w:val="24"/>
          <w:szCs w:val="24"/>
          <w:lang w:eastAsia="sv-SE"/>
        </w:rPr>
        <w:t>3 = 1 extra poäng.</w:t>
      </w:r>
      <w:r w:rsidR="006A635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201E293A" w14:textId="77777777" w:rsidR="009D4376" w:rsidRDefault="009D4376" w:rsidP="009D437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0206C03" w14:textId="77777777" w:rsidR="00B03338" w:rsidRDefault="00B03338" w:rsidP="007F63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37C8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PAWI</w:t>
      </w:r>
      <w:r w:rsidR="007F632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finns valbara åtgärder </w:t>
      </w:r>
      <w:proofErr w:type="gramStart"/>
      <w:r w:rsidR="008A257E">
        <w:rPr>
          <w:rFonts w:ascii="Times New Roman" w:eastAsia="Times New Roman" w:hAnsi="Times New Roman" w:cs="Times New Roman"/>
          <w:sz w:val="24"/>
          <w:szCs w:val="24"/>
          <w:lang w:eastAsia="sv-SE"/>
        </w:rPr>
        <w:t>t.ex.</w:t>
      </w:r>
      <w:proofErr w:type="gramEnd"/>
      <w:r w:rsidR="007F632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</w:t>
      </w:r>
      <w:r w:rsidR="007F6329" w:rsidRPr="007F632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peciell </w:t>
      </w:r>
      <w:proofErr w:type="spellStart"/>
      <w:r w:rsidR="007F6329" w:rsidRPr="007F6329">
        <w:rPr>
          <w:rFonts w:ascii="Times New Roman" w:eastAsia="Times New Roman" w:hAnsi="Times New Roman" w:cs="Times New Roman"/>
          <w:sz w:val="24"/>
          <w:szCs w:val="24"/>
          <w:lang w:eastAsia="sv-SE"/>
        </w:rPr>
        <w:t>perfusions</w:t>
      </w:r>
      <w:proofErr w:type="spellEnd"/>
      <w:r w:rsidR="007F6329" w:rsidRPr="007F632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-monitorering, såsom </w:t>
      </w:r>
      <w:proofErr w:type="spellStart"/>
      <w:r w:rsidR="007F6329" w:rsidRPr="007F6329">
        <w:rPr>
          <w:rFonts w:ascii="Times New Roman" w:eastAsia="Times New Roman" w:hAnsi="Times New Roman" w:cs="Times New Roman"/>
          <w:sz w:val="24"/>
          <w:szCs w:val="24"/>
          <w:lang w:eastAsia="sv-SE"/>
        </w:rPr>
        <w:t>lambå</w:t>
      </w:r>
      <w:proofErr w:type="spellEnd"/>
      <w:r w:rsidR="007F6329" w:rsidRPr="007F632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kontroll</w:t>
      </w:r>
      <w:r w:rsidR="007F632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i</w:t>
      </w:r>
      <w:r w:rsidR="007F6329" w:rsidRPr="007F6329">
        <w:rPr>
          <w:rFonts w:ascii="Times New Roman" w:eastAsia="Times New Roman" w:hAnsi="Times New Roman" w:cs="Times New Roman"/>
          <w:sz w:val="24"/>
          <w:szCs w:val="24"/>
          <w:lang w:eastAsia="sv-SE"/>
        </w:rPr>
        <w:t>ntag per os</w:t>
      </w:r>
      <w:r w:rsidR="007F632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D37C8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då de främst är användbara på </w:t>
      </w:r>
      <w:r w:rsidR="008A257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högspecialiserade enheter </w:t>
      </w:r>
      <w:r w:rsidRPr="00D37C8C">
        <w:rPr>
          <w:rFonts w:ascii="Times New Roman" w:eastAsia="Times New Roman" w:hAnsi="Times New Roman" w:cs="Times New Roman"/>
          <w:sz w:val="24"/>
          <w:szCs w:val="24"/>
          <w:lang w:eastAsia="sv-SE"/>
        </w:rPr>
        <w:t>medan någon åtgärd mest används på dagkirurgiska avdelningar</w:t>
      </w:r>
      <w:r w:rsidR="00567C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registreras om de är relevanta för den specifika postoperativa enheten</w:t>
      </w:r>
      <w:r w:rsidRPr="00D37C8C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6DC960B" w14:textId="77777777" w:rsidR="00B03338" w:rsidRPr="00D37C8C" w:rsidRDefault="00B03338" w:rsidP="009D437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74ED80" w14:textId="77777777" w:rsidR="00EE4D3C" w:rsidRPr="00567C9D" w:rsidRDefault="00D37C8C" w:rsidP="004812C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7C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</w:t>
      </w:r>
      <w:r w:rsidR="00BB723F" w:rsidRPr="00567C9D">
        <w:rPr>
          <w:rFonts w:ascii="Times New Roman" w:eastAsia="Times New Roman" w:hAnsi="Times New Roman" w:cs="Times New Roman"/>
          <w:sz w:val="24"/>
          <w:szCs w:val="24"/>
          <w:lang w:eastAsia="sv-SE"/>
        </w:rPr>
        <w:t>PAWI</w:t>
      </w:r>
      <w:r w:rsidRPr="00567C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finns </w:t>
      </w:r>
      <w:r w:rsidR="00E36543" w:rsidRPr="00567C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möjlighet att skriva tilläggskommentar under varje vårdtyngdsområde </w:t>
      </w:r>
      <w:r w:rsidR="004812CE" w:rsidRPr="00567C9D">
        <w:rPr>
          <w:rFonts w:ascii="Times New Roman" w:eastAsia="Times New Roman" w:hAnsi="Times New Roman" w:cs="Times New Roman"/>
          <w:sz w:val="24"/>
          <w:szCs w:val="24"/>
          <w:lang w:eastAsia="sv-SE"/>
        </w:rPr>
        <w:t>för att fånga varje enskild uppvakningsenhets specifika vårdtyngdsåtgärder.</w:t>
      </w:r>
    </w:p>
    <w:p w14:paraId="6BC8289B" w14:textId="77777777" w:rsidR="00EE4D3C" w:rsidRDefault="00EE4D3C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8CAABBB" w14:textId="77777777" w:rsidR="00EE4D3C" w:rsidRDefault="00EE4D3C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22B14A8" w14:textId="77777777" w:rsidR="00EE4D3C" w:rsidRDefault="00EE4D3C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C41DEA" w14:textId="77777777" w:rsidR="00EE4D3C" w:rsidRDefault="00EE4D3C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3BC6C48" w14:textId="77777777" w:rsidR="00EE4D3C" w:rsidRDefault="00EE4D3C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E92CA91" w14:textId="77777777" w:rsidR="00EE4D3C" w:rsidRDefault="00EE4D3C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071F04C" w14:textId="77777777" w:rsidR="00E16E80" w:rsidRDefault="00E16E80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E1C625C" w14:textId="77777777" w:rsidR="00E16E80" w:rsidRDefault="00E16E80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BB46F28" w14:textId="77777777" w:rsidR="00867D1B" w:rsidRDefault="00867D1B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5AA214A" w14:textId="77777777" w:rsidR="00867D1B" w:rsidRDefault="00867D1B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471F1C" w14:textId="77777777" w:rsidR="00867D1B" w:rsidRDefault="00867D1B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2D4EB59" w14:textId="77777777" w:rsidR="00867D1B" w:rsidRDefault="00867D1B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4853220" w14:textId="77777777" w:rsidR="00867D1B" w:rsidRDefault="00867D1B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E7B65CC" w14:textId="77777777" w:rsidR="00867D1B" w:rsidRDefault="00867D1B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1F63997" w14:textId="77777777" w:rsidR="00E16E80" w:rsidRDefault="00E16E80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E0C2B59" w14:textId="77777777" w:rsidR="00E16E80" w:rsidRDefault="00E16E80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3E7D8D6" w14:textId="77777777" w:rsidR="00E16E80" w:rsidRDefault="00E16E80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0766BF9" w14:textId="77777777" w:rsidR="00E16E80" w:rsidRDefault="00E16E80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A190E51" w14:textId="77777777" w:rsidR="00E16E80" w:rsidRDefault="00E16E80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E47119E" w14:textId="77777777" w:rsidR="00E16E80" w:rsidRDefault="00E16E80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7BAC38" w14:textId="77777777" w:rsidR="00E16E80" w:rsidRDefault="00E16E80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037A1FB" w14:textId="77777777" w:rsidR="005D6B6A" w:rsidRDefault="005D6B6A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E8AC7AB" w14:textId="77777777" w:rsidR="00EE4D3C" w:rsidRPr="00D37C8C" w:rsidRDefault="00EE4D3C" w:rsidP="00EE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1AD777" w14:textId="77777777" w:rsidR="00DD5FC9" w:rsidRDefault="00DD5FC9"/>
    <w:tbl>
      <w:tblPr>
        <w:tblStyle w:val="Tabellrutnt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1418"/>
        <w:gridCol w:w="1843"/>
        <w:gridCol w:w="1417"/>
      </w:tblGrid>
      <w:tr w:rsidR="00DD5FC9" w14:paraId="033677DA" w14:textId="77777777" w:rsidTr="005D6B6A">
        <w:tc>
          <w:tcPr>
            <w:tcW w:w="1271" w:type="dxa"/>
          </w:tcPr>
          <w:p w14:paraId="69C8E33E" w14:textId="77777777" w:rsidR="00DD5FC9" w:rsidRPr="00F44C17" w:rsidRDefault="00321176" w:rsidP="009240F8">
            <w:pPr>
              <w:rPr>
                <w:rFonts w:ascii="Calibri" w:hAnsi="Calibri" w:cs="Times New Roman"/>
                <w:b/>
              </w:rPr>
            </w:pPr>
            <w:r w:rsidRPr="00F44C17">
              <w:rPr>
                <w:rFonts w:ascii="Calibri" w:hAnsi="Calibri" w:cs="Times New Roman"/>
                <w:b/>
              </w:rPr>
              <w:t xml:space="preserve">Vårdtyngdsområde </w:t>
            </w:r>
            <w:r w:rsidR="00DD5FC9">
              <w:rPr>
                <w:rFonts w:ascii="Calibri" w:hAnsi="Calibri" w:cs="Times New Roman"/>
                <w:b/>
              </w:rPr>
              <w:t>(VT)</w:t>
            </w:r>
          </w:p>
        </w:tc>
        <w:tc>
          <w:tcPr>
            <w:tcW w:w="1559" w:type="dxa"/>
          </w:tcPr>
          <w:p w14:paraId="5AC2BAC2" w14:textId="77777777" w:rsidR="00DD5FC9" w:rsidRDefault="00DD5FC9" w:rsidP="009240F8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5 poäng</w:t>
            </w:r>
          </w:p>
        </w:tc>
        <w:tc>
          <w:tcPr>
            <w:tcW w:w="1701" w:type="dxa"/>
          </w:tcPr>
          <w:p w14:paraId="7B837A44" w14:textId="77777777" w:rsidR="00DD5FC9" w:rsidRDefault="00DD5FC9" w:rsidP="009240F8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4 poäng</w:t>
            </w:r>
          </w:p>
        </w:tc>
        <w:tc>
          <w:tcPr>
            <w:tcW w:w="1418" w:type="dxa"/>
          </w:tcPr>
          <w:p w14:paraId="7DF68214" w14:textId="77777777" w:rsidR="00DD5FC9" w:rsidRDefault="00DD5FC9" w:rsidP="009240F8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3 poäng</w:t>
            </w:r>
          </w:p>
        </w:tc>
        <w:tc>
          <w:tcPr>
            <w:tcW w:w="1843" w:type="dxa"/>
          </w:tcPr>
          <w:p w14:paraId="74E9315F" w14:textId="77777777" w:rsidR="00DD5FC9" w:rsidRDefault="00DD5FC9" w:rsidP="009240F8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2 poäng</w:t>
            </w:r>
          </w:p>
        </w:tc>
        <w:tc>
          <w:tcPr>
            <w:tcW w:w="1417" w:type="dxa"/>
          </w:tcPr>
          <w:p w14:paraId="3118104F" w14:textId="77777777" w:rsidR="00DD5FC9" w:rsidRDefault="00DD5FC9" w:rsidP="009240F8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1 poäng</w:t>
            </w:r>
          </w:p>
        </w:tc>
      </w:tr>
      <w:tr w:rsidR="00DD5FC9" w14:paraId="1791A7D4" w14:textId="77777777" w:rsidTr="005D6B6A">
        <w:tc>
          <w:tcPr>
            <w:tcW w:w="1271" w:type="dxa"/>
          </w:tcPr>
          <w:p w14:paraId="5BA08ECE" w14:textId="77777777" w:rsidR="00DD5FC9" w:rsidRPr="001714B0" w:rsidRDefault="008E60F2" w:rsidP="009240F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1. </w:t>
            </w:r>
            <w:r w:rsidR="00DD5FC9" w:rsidRPr="001714B0">
              <w:rPr>
                <w:rFonts w:ascii="Calibri" w:hAnsi="Calibri" w:cs="Times New Roman"/>
                <w:b/>
              </w:rPr>
              <w:t>Respiration</w:t>
            </w:r>
          </w:p>
        </w:tc>
        <w:tc>
          <w:tcPr>
            <w:tcW w:w="1559" w:type="dxa"/>
          </w:tcPr>
          <w:p w14:paraId="39935FE9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Akut intubation</w:t>
            </w:r>
          </w:p>
          <w:p w14:paraId="65D34DC7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65BA6DA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Inläggning av thorax-</w:t>
            </w:r>
            <w:r w:rsidR="00E82ED4">
              <w:rPr>
                <w:rFonts w:ascii="Calibri" w:hAnsi="Calibri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pleuradrän</w:t>
            </w:r>
            <w:proofErr w:type="spellEnd"/>
          </w:p>
          <w:p w14:paraId="351CF80D" w14:textId="77777777" w:rsidR="00E064FB" w:rsidRDefault="00E064FB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364D221" w14:textId="77777777" w:rsidR="00DD5FC9" w:rsidRDefault="00E064FB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 w:rsidRPr="00F11703">
              <w:rPr>
                <w:rFonts w:ascii="Calibri" w:hAnsi="Calibri" w:cs="Times New Roman"/>
                <w:sz w:val="20"/>
                <w:szCs w:val="20"/>
              </w:rPr>
              <w:t xml:space="preserve">Akut andningsstopp </w:t>
            </w:r>
          </w:p>
          <w:p w14:paraId="3DDE19CD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9090D6" w14:textId="77777777" w:rsidR="00DD5FC9" w:rsidRDefault="008A4466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&gt;10 l</w:t>
            </w:r>
            <w:r w:rsidR="00E82ED4">
              <w:rPr>
                <w:rFonts w:ascii="Calibri" w:hAnsi="Calibri" w:cs="Times New Roman"/>
                <w:sz w:val="20"/>
                <w:szCs w:val="20"/>
              </w:rPr>
              <w:t xml:space="preserve"> O</w:t>
            </w:r>
            <w:r w:rsidR="006F12E6">
              <w:rPr>
                <w:rFonts w:ascii="Calibri" w:hAnsi="Calibri" w:cs="Times New Roman"/>
                <w:sz w:val="20"/>
                <w:szCs w:val="20"/>
              </w:rPr>
              <w:t>2</w:t>
            </w:r>
            <w:r w:rsidR="00DD5FC9">
              <w:rPr>
                <w:rFonts w:ascii="Calibri" w:hAnsi="Calibri" w:cs="Times New Roman"/>
                <w:sz w:val="20"/>
                <w:szCs w:val="20"/>
              </w:rPr>
              <w:t>/min</w:t>
            </w:r>
          </w:p>
          <w:p w14:paraId="21112089" w14:textId="77777777" w:rsidR="00DD5FC9" w:rsidRDefault="006F12E6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</w:t>
            </w:r>
          </w:p>
          <w:p w14:paraId="2919E37D" w14:textId="0F9C6E54" w:rsidR="00DD5FC9" w:rsidRDefault="00026E7B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026E7B">
              <w:rPr>
                <w:rFonts w:ascii="Calibri" w:hAnsi="Calibri" w:cs="Times New Roman"/>
                <w:sz w:val="20"/>
                <w:szCs w:val="20"/>
              </w:rPr>
              <w:t>Inhalation</w:t>
            </w:r>
            <w:r w:rsidR="00193DE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26E7B">
              <w:rPr>
                <w:rFonts w:ascii="Calibri" w:hAnsi="Calibri" w:cs="Times New Roman"/>
                <w:sz w:val="20"/>
                <w:szCs w:val="20"/>
              </w:rPr>
              <w:t>&gt;</w:t>
            </w:r>
            <w:proofErr w:type="gramEnd"/>
            <w:r w:rsidR="00DD5FC9" w:rsidRPr="00026E7B">
              <w:rPr>
                <w:rFonts w:ascii="Calibri" w:hAnsi="Calibri" w:cs="Times New Roman"/>
                <w:sz w:val="20"/>
                <w:szCs w:val="20"/>
              </w:rPr>
              <w:t xml:space="preserve"> 3 ggr</w:t>
            </w:r>
            <w:r w:rsidR="008A446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61390355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6341B44F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Svårighet att hål</w:t>
            </w:r>
            <w:r w:rsidR="002B34FC">
              <w:rPr>
                <w:rFonts w:ascii="Calibri" w:hAnsi="Calibri" w:cs="Times New Roman"/>
                <w:sz w:val="20"/>
                <w:szCs w:val="20"/>
              </w:rPr>
              <w:t xml:space="preserve">la fri luftväg (kräver svalgtub/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nästub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14:paraId="6AAF3222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E2330B8" w14:textId="77777777" w:rsidR="00DD5FC9" w:rsidRPr="00B63ABE" w:rsidRDefault="00DD5FC9" w:rsidP="009240F8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63AB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Akut CPAP-behandling/</w:t>
            </w:r>
          </w:p>
          <w:p w14:paraId="0710F20B" w14:textId="64B475AD" w:rsidR="00DD5FC9" w:rsidRDefault="00DD5FC9" w:rsidP="009240F8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AB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Noninvasiv</w:t>
            </w:r>
            <w:proofErr w:type="spellEnd"/>
            <w:r w:rsidRPr="00B63AB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ventilation</w:t>
            </w:r>
          </w:p>
          <w:p w14:paraId="7A1369DA" w14:textId="55D0C1A3" w:rsidR="006C68B1" w:rsidRDefault="006C68B1" w:rsidP="009240F8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  <w:p w14:paraId="04F6196F" w14:textId="07734C18" w:rsidR="006C68B1" w:rsidRPr="00BD5430" w:rsidRDefault="006C68B1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026E7B">
              <w:rPr>
                <w:rFonts w:ascii="Calibri" w:hAnsi="Calibri" w:cs="Times New Roman"/>
                <w:sz w:val="20"/>
                <w:szCs w:val="20"/>
              </w:rPr>
              <w:t>Högflödes</w:t>
            </w:r>
            <w:proofErr w:type="spellEnd"/>
            <w:r w:rsidRPr="00026E7B">
              <w:rPr>
                <w:rFonts w:ascii="Calibri" w:hAnsi="Calibri" w:cs="Times New Roman"/>
                <w:sz w:val="20"/>
                <w:szCs w:val="20"/>
              </w:rPr>
              <w:t>-behandling</w:t>
            </w:r>
          </w:p>
          <w:p w14:paraId="30223264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AF3E81E" w14:textId="77777777" w:rsidR="00DD5FC9" w:rsidRDefault="008A4466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Existerande t</w:t>
            </w:r>
            <w:r w:rsidR="00DD5FC9">
              <w:rPr>
                <w:rFonts w:ascii="Calibri" w:hAnsi="Calibri" w:cs="Times New Roman"/>
                <w:sz w:val="20"/>
                <w:szCs w:val="20"/>
              </w:rPr>
              <w:t>horax</w:t>
            </w:r>
            <w:r w:rsidR="002B34FC">
              <w:rPr>
                <w:rFonts w:ascii="Calibri" w:hAnsi="Calibri" w:cs="Times New Roman"/>
                <w:sz w:val="20"/>
                <w:szCs w:val="20"/>
              </w:rPr>
              <w:t>/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2B34FC">
              <w:rPr>
                <w:rFonts w:ascii="Calibri" w:hAnsi="Calibri" w:cs="Times New Roman"/>
                <w:sz w:val="20"/>
                <w:szCs w:val="20"/>
              </w:rPr>
              <w:t>pleura</w:t>
            </w:r>
            <w:r w:rsidR="00DD5FC9">
              <w:rPr>
                <w:rFonts w:ascii="Calibri" w:hAnsi="Calibri" w:cs="Times New Roman"/>
                <w:sz w:val="20"/>
                <w:szCs w:val="20"/>
              </w:rPr>
              <w:t>drän</w:t>
            </w:r>
            <w:proofErr w:type="spellEnd"/>
          </w:p>
          <w:p w14:paraId="6A1C8CCE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6452A6BB" w14:textId="77777777" w:rsidR="00DD5FC9" w:rsidRDefault="002B34FC" w:rsidP="00FA261A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Nytrakeo</w:t>
            </w:r>
            <w:r w:rsidR="00DD5FC9">
              <w:rPr>
                <w:rFonts w:ascii="Calibri" w:hAnsi="Calibri" w:cs="Times New Roman"/>
                <w:sz w:val="20"/>
                <w:szCs w:val="20"/>
              </w:rPr>
              <w:t>tomerad</w:t>
            </w:r>
            <w:proofErr w:type="spellEnd"/>
          </w:p>
          <w:p w14:paraId="51D3435A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0CBB15B" w14:textId="77777777" w:rsidR="00DD5FC9" w:rsidRDefault="00DD5FC9" w:rsidP="009240F8">
            <w:pPr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&gt;3 </w:t>
            </w:r>
            <w:r w:rsidR="00C4725A">
              <w:rPr>
                <w:rFonts w:ascii="Calibri" w:hAnsi="Calibri" w:cs="Times New Roman"/>
                <w:b/>
                <w:sz w:val="20"/>
                <w:szCs w:val="20"/>
              </w:rPr>
              <w:t xml:space="preserve">åtgärder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= 1 EXTRA POÄNG</w:t>
            </w:r>
          </w:p>
        </w:tc>
        <w:tc>
          <w:tcPr>
            <w:tcW w:w="1418" w:type="dxa"/>
          </w:tcPr>
          <w:p w14:paraId="115FCBD9" w14:textId="06318C51" w:rsidR="00DD5FC9" w:rsidRDefault="00026E7B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5–10</w:t>
            </w:r>
            <w:r w:rsidR="008A4466">
              <w:rPr>
                <w:rFonts w:ascii="Calibri" w:hAnsi="Calibri" w:cs="Times New Roman"/>
                <w:sz w:val="20"/>
                <w:szCs w:val="20"/>
              </w:rPr>
              <w:t xml:space="preserve"> l </w:t>
            </w:r>
            <w:r w:rsidR="00DD5FC9">
              <w:rPr>
                <w:rFonts w:ascii="Calibri" w:hAnsi="Calibri" w:cs="Times New Roman"/>
                <w:sz w:val="20"/>
                <w:szCs w:val="20"/>
              </w:rPr>
              <w:t>O2/min</w:t>
            </w:r>
          </w:p>
          <w:p w14:paraId="231C0ADE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05D9A19F" w14:textId="4333A4C6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 w:rsidRPr="00026E7B">
              <w:rPr>
                <w:rFonts w:ascii="Calibri" w:hAnsi="Calibri" w:cs="Times New Roman"/>
                <w:sz w:val="20"/>
                <w:szCs w:val="20"/>
              </w:rPr>
              <w:t xml:space="preserve">Inhalation </w:t>
            </w:r>
            <w:r w:rsidR="00026E7B" w:rsidRPr="00026E7B">
              <w:rPr>
                <w:rFonts w:ascii="Calibri" w:hAnsi="Calibri" w:cs="Times New Roman"/>
                <w:sz w:val="20"/>
                <w:szCs w:val="20"/>
              </w:rPr>
              <w:t>2–3</w:t>
            </w:r>
            <w:r w:rsidRPr="00026E7B">
              <w:rPr>
                <w:rFonts w:ascii="Calibri" w:hAnsi="Calibri" w:cs="Times New Roman"/>
                <w:sz w:val="20"/>
                <w:szCs w:val="20"/>
              </w:rPr>
              <w:t xml:space="preserve"> ggr</w:t>
            </w:r>
            <w:r w:rsidR="008A446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091A025E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5D98D11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PEP-ventil &gt;2 ggr/h</w:t>
            </w:r>
          </w:p>
          <w:p w14:paraId="46059280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ED223B9" w14:textId="77777777" w:rsidR="00DD5FC9" w:rsidRPr="006C58BE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Andningsvård med </w:t>
            </w:r>
            <w:r w:rsidRPr="006C58BE">
              <w:rPr>
                <w:rFonts w:ascii="Calibri" w:hAnsi="Calibri" w:cs="Times New Roman"/>
                <w:sz w:val="20"/>
                <w:szCs w:val="20"/>
              </w:rPr>
              <w:t xml:space="preserve">fysioterapeut </w:t>
            </w:r>
          </w:p>
          <w:p w14:paraId="3EB14746" w14:textId="77777777" w:rsidR="00DD5FC9" w:rsidRPr="006C58BE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20824D1" w14:textId="77777777" w:rsidR="00DD5FC9" w:rsidRPr="006C58BE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 w:rsidRPr="006C58BE">
              <w:rPr>
                <w:rFonts w:ascii="Calibri" w:hAnsi="Calibri" w:cs="Times New Roman"/>
                <w:sz w:val="20"/>
                <w:szCs w:val="20"/>
              </w:rPr>
              <w:t>Sugning av luftväg</w:t>
            </w:r>
          </w:p>
          <w:p w14:paraId="7D793E56" w14:textId="77777777" w:rsidR="00DD5FC9" w:rsidRPr="006C58BE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F597655" w14:textId="77777777" w:rsidR="00DD5FC9" w:rsidRPr="006C58BE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 w:rsidRPr="006C58BE">
              <w:rPr>
                <w:rFonts w:ascii="Calibri" w:hAnsi="Calibri" w:cs="Times New Roman"/>
                <w:sz w:val="20"/>
                <w:szCs w:val="20"/>
              </w:rPr>
              <w:t>Hem-CPAP</w:t>
            </w:r>
          </w:p>
          <w:p w14:paraId="161D75EB" w14:textId="77777777" w:rsidR="00DD5FC9" w:rsidRPr="006C58BE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03418673" w14:textId="77777777" w:rsidR="00DD5FC9" w:rsidRPr="006C58BE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 w:rsidRPr="006C58BE">
              <w:rPr>
                <w:rFonts w:ascii="Calibri" w:hAnsi="Calibri" w:cs="Times New Roman"/>
                <w:sz w:val="20"/>
                <w:szCs w:val="20"/>
              </w:rPr>
              <w:t xml:space="preserve">Befintlig </w:t>
            </w:r>
            <w:proofErr w:type="spellStart"/>
            <w:r w:rsidRPr="006C58BE">
              <w:rPr>
                <w:rFonts w:ascii="Calibri" w:hAnsi="Calibri" w:cs="Times New Roman"/>
                <w:sz w:val="20"/>
                <w:szCs w:val="20"/>
              </w:rPr>
              <w:t>trakeostomi</w:t>
            </w:r>
            <w:proofErr w:type="spellEnd"/>
            <w:r w:rsidRPr="006C58B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03CFA799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05D4671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Fixerade käkar</w:t>
            </w:r>
          </w:p>
          <w:p w14:paraId="25642DD1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0F3E6E24" w14:textId="77777777" w:rsidR="00DD5FC9" w:rsidRDefault="00DD5FC9" w:rsidP="009240F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&gt;3 </w:t>
            </w:r>
            <w:r w:rsidR="00C4725A">
              <w:rPr>
                <w:rFonts w:ascii="Calibri" w:hAnsi="Calibri" w:cs="Times New Roman"/>
                <w:b/>
                <w:sz w:val="20"/>
                <w:szCs w:val="20"/>
              </w:rPr>
              <w:t xml:space="preserve">åtgärder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= 1 EXTRA POÄNG</w:t>
            </w:r>
          </w:p>
        </w:tc>
        <w:tc>
          <w:tcPr>
            <w:tcW w:w="1843" w:type="dxa"/>
          </w:tcPr>
          <w:p w14:paraId="69140BEE" w14:textId="38949425" w:rsidR="00DD5FC9" w:rsidRDefault="00026E7B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3–4</w:t>
            </w:r>
            <w:r w:rsidR="008A4466">
              <w:rPr>
                <w:rFonts w:ascii="Calibri" w:hAnsi="Calibri" w:cs="Times New Roman"/>
                <w:sz w:val="20"/>
                <w:szCs w:val="20"/>
              </w:rPr>
              <w:t xml:space="preserve"> l</w:t>
            </w:r>
            <w:r w:rsidR="00DD5FC9">
              <w:rPr>
                <w:rFonts w:ascii="Calibri" w:hAnsi="Calibri" w:cs="Times New Roman"/>
                <w:sz w:val="20"/>
                <w:szCs w:val="20"/>
              </w:rPr>
              <w:t xml:space="preserve"> O2/min</w:t>
            </w:r>
          </w:p>
          <w:p w14:paraId="411A93C9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3A45632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Inhalation 1 gång </w:t>
            </w:r>
          </w:p>
          <w:p w14:paraId="428B7D47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C51E0B6" w14:textId="52B115B4" w:rsidR="00DD5FC9" w:rsidRDefault="00A75776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PEP-ventil</w:t>
            </w:r>
            <w:r w:rsidR="00DD5FC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026E7B">
              <w:rPr>
                <w:rFonts w:ascii="Calibri" w:hAnsi="Calibri" w:cs="Times New Roman"/>
                <w:sz w:val="20"/>
                <w:szCs w:val="20"/>
              </w:rPr>
              <w:t>1–2</w:t>
            </w:r>
            <w:r w:rsidR="00DD5FC9">
              <w:rPr>
                <w:rFonts w:ascii="Calibri" w:hAnsi="Calibri" w:cs="Times New Roman"/>
                <w:sz w:val="20"/>
                <w:szCs w:val="20"/>
              </w:rPr>
              <w:t xml:space="preserve"> ggr/h</w:t>
            </w:r>
          </w:p>
          <w:p w14:paraId="6C2690BD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1E8B8EC9" w14:textId="327A9404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Andnings</w:t>
            </w:r>
            <w:r w:rsidR="005D6B6A">
              <w:rPr>
                <w:rFonts w:ascii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sz w:val="20"/>
                <w:szCs w:val="20"/>
              </w:rPr>
              <w:t>uppmaning</w:t>
            </w:r>
          </w:p>
          <w:p w14:paraId="6AF16CB0" w14:textId="77777777" w:rsidR="00DD5FC9" w:rsidRDefault="00DD5FC9" w:rsidP="009240F8">
            <w:pPr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E39A91" w14:textId="372BEFC2" w:rsidR="00DD5FC9" w:rsidRDefault="00026E7B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0–2</w:t>
            </w:r>
            <w:r w:rsidR="008A4466">
              <w:rPr>
                <w:rFonts w:ascii="Calibri" w:hAnsi="Calibri" w:cs="Times New Roman"/>
                <w:sz w:val="20"/>
                <w:szCs w:val="20"/>
              </w:rPr>
              <w:t xml:space="preserve"> l </w:t>
            </w:r>
            <w:r w:rsidR="00DD5FC9">
              <w:rPr>
                <w:rFonts w:ascii="Calibri" w:hAnsi="Calibri" w:cs="Times New Roman"/>
                <w:sz w:val="20"/>
                <w:szCs w:val="20"/>
              </w:rPr>
              <w:t>O2/min</w:t>
            </w:r>
          </w:p>
          <w:p w14:paraId="18AD859E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3EBC92D" w14:textId="77777777" w:rsidR="00DD5FC9" w:rsidRDefault="00DD5FC9" w:rsidP="009240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SaO2 och AF-övervakning</w:t>
            </w:r>
          </w:p>
        </w:tc>
      </w:tr>
    </w:tbl>
    <w:p w14:paraId="49E039BF" w14:textId="77777777" w:rsidR="00DD5FC9" w:rsidRDefault="00DD5FC9"/>
    <w:p w14:paraId="3A142409" w14:textId="77777777" w:rsidR="0040524C" w:rsidRPr="00E064FB" w:rsidRDefault="00F11703">
      <w:pPr>
        <w:rPr>
          <w:color w:val="FF0000"/>
        </w:rPr>
      </w:pPr>
      <w:r>
        <w:t>Tilläggs kommentarer_____________________________________________</w:t>
      </w:r>
    </w:p>
    <w:p w14:paraId="31B74A55" w14:textId="77777777" w:rsidR="00971360" w:rsidRDefault="00971360">
      <w:pPr>
        <w:rPr>
          <w:color w:val="FF0000"/>
        </w:rPr>
      </w:pPr>
    </w:p>
    <w:p w14:paraId="5FAB6948" w14:textId="77777777" w:rsidR="00F11703" w:rsidRDefault="00F11703"/>
    <w:p w14:paraId="2315CD6D" w14:textId="77777777" w:rsidR="00EE4D3C" w:rsidRDefault="00EE4D3C"/>
    <w:p w14:paraId="1676970E" w14:textId="77777777" w:rsidR="00EE4D3C" w:rsidRDefault="00EE4D3C"/>
    <w:p w14:paraId="144E6E46" w14:textId="77777777" w:rsidR="00867D1B" w:rsidRDefault="00867D1B"/>
    <w:p w14:paraId="4EF95EC8" w14:textId="77777777" w:rsidR="00867D1B" w:rsidRDefault="00867D1B"/>
    <w:p w14:paraId="5E8DC05D" w14:textId="77777777" w:rsidR="00321176" w:rsidRDefault="00321176"/>
    <w:p w14:paraId="7F19862D" w14:textId="77777777" w:rsidR="00567C9D" w:rsidRDefault="00567C9D"/>
    <w:p w14:paraId="113D56C0" w14:textId="77777777" w:rsidR="00567C9D" w:rsidRDefault="00567C9D"/>
    <w:tbl>
      <w:tblPr>
        <w:tblStyle w:val="Tabellrutnt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2051"/>
        <w:gridCol w:w="1522"/>
        <w:gridCol w:w="1455"/>
        <w:gridCol w:w="1493"/>
        <w:gridCol w:w="1417"/>
      </w:tblGrid>
      <w:tr w:rsidR="00930E1A" w14:paraId="2AF969BE" w14:textId="77777777" w:rsidTr="00EE4D3C">
        <w:tc>
          <w:tcPr>
            <w:tcW w:w="1271" w:type="dxa"/>
          </w:tcPr>
          <w:p w14:paraId="7935B486" w14:textId="77777777" w:rsidR="00930E1A" w:rsidRDefault="00930E1A" w:rsidP="00930E1A">
            <w:pPr>
              <w:rPr>
                <w:rFonts w:ascii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hAnsi="Calibri" w:cs="Times New Roman"/>
                <w:b/>
                <w:lang w:val="en-US"/>
              </w:rPr>
              <w:lastRenderedPageBreak/>
              <w:t>Vårdtyngdsomr</w:t>
            </w:r>
            <w:r>
              <w:rPr>
                <w:rFonts w:ascii="Calibri" w:hAnsi="Calibri" w:cs="Times New Roman"/>
                <w:b/>
              </w:rPr>
              <w:t>åde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(VT)</w:t>
            </w:r>
          </w:p>
        </w:tc>
        <w:tc>
          <w:tcPr>
            <w:tcW w:w="2051" w:type="dxa"/>
          </w:tcPr>
          <w:p w14:paraId="1C5B8267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5 poäng</w:t>
            </w:r>
          </w:p>
        </w:tc>
        <w:tc>
          <w:tcPr>
            <w:tcW w:w="1522" w:type="dxa"/>
          </w:tcPr>
          <w:p w14:paraId="7DA6577F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4 poäng</w:t>
            </w:r>
          </w:p>
        </w:tc>
        <w:tc>
          <w:tcPr>
            <w:tcW w:w="1455" w:type="dxa"/>
          </w:tcPr>
          <w:p w14:paraId="7177982C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3 poäng</w:t>
            </w:r>
          </w:p>
        </w:tc>
        <w:tc>
          <w:tcPr>
            <w:tcW w:w="1493" w:type="dxa"/>
          </w:tcPr>
          <w:p w14:paraId="1415C5B3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2 poäng</w:t>
            </w:r>
          </w:p>
        </w:tc>
        <w:tc>
          <w:tcPr>
            <w:tcW w:w="1417" w:type="dxa"/>
          </w:tcPr>
          <w:p w14:paraId="224E254B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1 poäng</w:t>
            </w:r>
          </w:p>
        </w:tc>
      </w:tr>
      <w:tr w:rsidR="0040524C" w14:paraId="05FBFF85" w14:textId="77777777" w:rsidTr="00EE4D3C">
        <w:tc>
          <w:tcPr>
            <w:tcW w:w="1271" w:type="dxa"/>
          </w:tcPr>
          <w:p w14:paraId="3D5A5A0B" w14:textId="77777777" w:rsidR="0040524C" w:rsidRDefault="00937E9C" w:rsidP="0040524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2. </w:t>
            </w:r>
            <w:r w:rsidR="0040524C" w:rsidRPr="001714B0">
              <w:rPr>
                <w:rFonts w:ascii="Calibri" w:hAnsi="Calibri" w:cs="Times New Roman"/>
                <w:b/>
              </w:rPr>
              <w:t>Cirkulation/Blödning</w:t>
            </w:r>
          </w:p>
        </w:tc>
        <w:tc>
          <w:tcPr>
            <w:tcW w:w="2051" w:type="dxa"/>
          </w:tcPr>
          <w:p w14:paraId="4E3D1E6E" w14:textId="7C05E5B4" w:rsidR="0040524C" w:rsidRPr="00637F13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 w:rsidRPr="00637F13">
              <w:rPr>
                <w:rFonts w:ascii="Calibri" w:hAnsi="Calibri" w:cs="Times New Roman"/>
                <w:sz w:val="20"/>
                <w:szCs w:val="20"/>
              </w:rPr>
              <w:t>&gt;</w:t>
            </w:r>
            <w:r w:rsidR="0000735F" w:rsidRPr="00637F1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637F13">
              <w:rPr>
                <w:rFonts w:ascii="Calibri" w:hAnsi="Calibri" w:cs="Times New Roman"/>
                <w:sz w:val="20"/>
                <w:szCs w:val="20"/>
              </w:rPr>
              <w:t>4</w:t>
            </w:r>
            <w:r w:rsidR="0000735F" w:rsidRPr="00637F1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637F13">
              <w:rPr>
                <w:rFonts w:ascii="Calibri" w:hAnsi="Calibri" w:cs="Times New Roman"/>
                <w:sz w:val="20"/>
                <w:szCs w:val="20"/>
              </w:rPr>
              <w:t xml:space="preserve">E/h </w:t>
            </w:r>
            <w:r w:rsidR="0068387A" w:rsidRPr="00637F13">
              <w:rPr>
                <w:rFonts w:ascii="Calibri" w:hAnsi="Calibri" w:cs="Times New Roman"/>
                <w:sz w:val="20"/>
                <w:szCs w:val="20"/>
              </w:rPr>
              <w:t xml:space="preserve">eller </w:t>
            </w:r>
            <w:r w:rsidR="00DC6A39" w:rsidRPr="00637F13">
              <w:rPr>
                <w:rFonts w:ascii="Calibri" w:hAnsi="Calibri" w:cs="Times New Roman"/>
                <w:sz w:val="20"/>
                <w:szCs w:val="20"/>
                <w:u w:val="single"/>
              </w:rPr>
              <w:t>&gt;</w:t>
            </w:r>
            <w:r w:rsidR="00B82400" w:rsidRPr="00637F13">
              <w:rPr>
                <w:rFonts w:ascii="Calibri" w:hAnsi="Calibri" w:cs="Times New Roman"/>
                <w:sz w:val="20"/>
                <w:szCs w:val="20"/>
              </w:rPr>
              <w:t>6</w:t>
            </w:r>
            <w:r w:rsidR="00A90206" w:rsidRPr="00637F13">
              <w:rPr>
                <w:rFonts w:ascii="Calibri" w:hAnsi="Calibri" w:cs="Times New Roman"/>
                <w:sz w:val="20"/>
                <w:szCs w:val="20"/>
              </w:rPr>
              <w:t xml:space="preserve"> E</w:t>
            </w:r>
          </w:p>
          <w:p w14:paraId="19C531E9" w14:textId="77777777" w:rsidR="0040524C" w:rsidRPr="00A72DA2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 w:rsidRPr="00637F13">
              <w:rPr>
                <w:rFonts w:ascii="Calibri" w:hAnsi="Calibri" w:cs="Times New Roman"/>
                <w:sz w:val="20"/>
                <w:szCs w:val="20"/>
              </w:rPr>
              <w:t>(blodprodukter)</w:t>
            </w:r>
          </w:p>
          <w:p w14:paraId="3D188A37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17B4043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Inotropt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läkemedel inf (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levosimendan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milrinon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dobutamin</w:t>
            </w:r>
            <w:proofErr w:type="spellEnd"/>
            <w:r w:rsidR="00FD6836">
              <w:rPr>
                <w:rFonts w:ascii="Calibri" w:hAnsi="Calibri" w:cs="Times New Roman"/>
                <w:sz w:val="20"/>
                <w:szCs w:val="20"/>
              </w:rPr>
              <w:t>, adrenalin</w:t>
            </w:r>
            <w:r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14:paraId="205D33D7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29A8F5B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Cirkulatorisk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chock/</w:t>
            </w:r>
          </w:p>
          <w:p w14:paraId="6E7A5E23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instabilitet som kräver kontinuerligt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bedsidearbete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&gt;1h</w:t>
            </w:r>
          </w:p>
          <w:p w14:paraId="677A5AE0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BFD2E72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Reoperation </w:t>
            </w:r>
            <w:r w:rsidR="00FD6836">
              <w:rPr>
                <w:rFonts w:ascii="Calibri" w:hAnsi="Calibri" w:cs="Times New Roman"/>
                <w:sz w:val="20"/>
                <w:szCs w:val="20"/>
              </w:rPr>
              <w:t>pga.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blödning</w:t>
            </w:r>
          </w:p>
          <w:p w14:paraId="1AEBBAE9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606E3AE9" w14:textId="77777777" w:rsidR="0040524C" w:rsidRDefault="00321176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Cirkulations</w:t>
            </w:r>
            <w:r w:rsidR="0040524C">
              <w:rPr>
                <w:rFonts w:ascii="Calibri" w:hAnsi="Calibri" w:cs="Times New Roman"/>
                <w:sz w:val="20"/>
                <w:szCs w:val="20"/>
              </w:rPr>
              <w:t>stillestånd/HLR</w:t>
            </w:r>
          </w:p>
          <w:p w14:paraId="7FD6D44F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6F9BC877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14:paraId="4666817B" w14:textId="64EF3B16" w:rsidR="0040524C" w:rsidRDefault="00A72DA2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3–5</w:t>
            </w:r>
            <w:r w:rsidR="0040524C">
              <w:rPr>
                <w:rFonts w:ascii="Calibri" w:hAnsi="Calibri" w:cs="Times New Roman"/>
                <w:sz w:val="20"/>
                <w:szCs w:val="20"/>
              </w:rPr>
              <w:t xml:space="preserve"> E (blodprodukter)</w:t>
            </w:r>
          </w:p>
          <w:p w14:paraId="65821616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A9631FE" w14:textId="77777777" w:rsidR="0040524C" w:rsidRDefault="00321176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Vasopressor</w:t>
            </w:r>
            <w:r w:rsidR="0040524C">
              <w:rPr>
                <w:rFonts w:ascii="Calibri" w:hAnsi="Calibri" w:cs="Times New Roman"/>
                <w:sz w:val="20"/>
                <w:szCs w:val="20"/>
              </w:rPr>
              <w:t>infusion</w:t>
            </w:r>
            <w:proofErr w:type="spellEnd"/>
            <w:r w:rsidR="0040524C">
              <w:rPr>
                <w:rFonts w:ascii="Calibri" w:hAnsi="Calibri" w:cs="Times New Roman"/>
                <w:sz w:val="20"/>
                <w:szCs w:val="20"/>
              </w:rPr>
              <w:t xml:space="preserve"> (Noradrenalin, </w:t>
            </w:r>
            <w:proofErr w:type="spellStart"/>
            <w:r w:rsidR="0040524C">
              <w:rPr>
                <w:rFonts w:ascii="Calibri" w:hAnsi="Calibri" w:cs="Times New Roman"/>
                <w:sz w:val="20"/>
                <w:szCs w:val="20"/>
              </w:rPr>
              <w:t>Fenylefrin</w:t>
            </w:r>
            <w:proofErr w:type="spellEnd"/>
            <w:r w:rsidR="0040524C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14:paraId="7F08BB9B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0D121D73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Cirkulatorisk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instabilitet som kräver kontinuerligt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bedsidearbete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&gt;30min</w:t>
            </w:r>
          </w:p>
          <w:p w14:paraId="0B008D3D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F370313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CVK-inläggning</w:t>
            </w:r>
          </w:p>
          <w:p w14:paraId="6C7DC64B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0B6FB03B" w14:textId="77777777" w:rsidR="00771774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Förstärkt postoperativ blödnings</w:t>
            </w:r>
            <w:r w:rsidR="00361D72">
              <w:rPr>
                <w:rFonts w:ascii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övervakning </w:t>
            </w:r>
          </w:p>
          <w:p w14:paraId="302D15A5" w14:textId="0F17499C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t</w:t>
            </w:r>
            <w:r w:rsidR="0077177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ex.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 xml:space="preserve"> uterusatoni) </w:t>
            </w:r>
          </w:p>
          <w:p w14:paraId="4CA43215" w14:textId="77777777" w:rsidR="0040524C" w:rsidRPr="00B03338" w:rsidRDefault="0040524C" w:rsidP="0040524C">
            <w:pPr>
              <w:rPr>
                <w:rFonts w:ascii="Calibri" w:hAnsi="Calibri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Speciell </w:t>
            </w:r>
            <w:proofErr w:type="spellStart"/>
            <w:r w:rsidRPr="00814487">
              <w:rPr>
                <w:rFonts w:ascii="Calibri" w:hAnsi="Calibri" w:cs="Times New Roman"/>
                <w:sz w:val="20"/>
                <w:szCs w:val="20"/>
              </w:rPr>
              <w:t>perfusions</w:t>
            </w:r>
            <w:proofErr w:type="spellEnd"/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-monitorering, såsom </w:t>
            </w:r>
            <w:proofErr w:type="spellStart"/>
            <w:r w:rsidRPr="00814487">
              <w:rPr>
                <w:rFonts w:ascii="Calibri" w:hAnsi="Calibri" w:cs="Times New Roman"/>
                <w:sz w:val="20"/>
                <w:szCs w:val="20"/>
              </w:rPr>
              <w:t>lambå</w:t>
            </w:r>
            <w:proofErr w:type="spellEnd"/>
            <w:r w:rsidR="00FB0517" w:rsidRPr="0081448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>kontroll</w:t>
            </w:r>
          </w:p>
          <w:p w14:paraId="522232FC" w14:textId="77777777" w:rsidR="00B03338" w:rsidRPr="00EE195E" w:rsidRDefault="00B03338" w:rsidP="0040524C">
            <w:pPr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EE195E">
              <w:rPr>
                <w:rFonts w:ascii="Calibri" w:hAnsi="Calibri" w:cs="Times New Roman"/>
                <w:color w:val="FF0000"/>
                <w:sz w:val="20"/>
                <w:szCs w:val="20"/>
              </w:rPr>
              <w:t>valbar</w:t>
            </w:r>
          </w:p>
          <w:p w14:paraId="050AC1D8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08BB3C36" w14:textId="77777777" w:rsidR="0040524C" w:rsidRDefault="0040524C" w:rsidP="0040524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&gt;3 = 1 EXTRA POÄNG</w:t>
            </w:r>
          </w:p>
        </w:tc>
        <w:tc>
          <w:tcPr>
            <w:tcW w:w="1455" w:type="dxa"/>
          </w:tcPr>
          <w:p w14:paraId="120194B3" w14:textId="3B4825E5" w:rsidR="0040524C" w:rsidRDefault="00A72DA2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1–2</w:t>
            </w:r>
            <w:r w:rsidR="0040524C">
              <w:rPr>
                <w:rFonts w:ascii="Calibri" w:hAnsi="Calibri" w:cs="Times New Roman"/>
                <w:sz w:val="20"/>
                <w:szCs w:val="20"/>
              </w:rPr>
              <w:t xml:space="preserve"> E (blod</w:t>
            </w:r>
            <w:r w:rsidR="00361D72">
              <w:rPr>
                <w:rFonts w:ascii="Calibri" w:hAnsi="Calibri" w:cs="Times New Roman"/>
                <w:sz w:val="20"/>
                <w:szCs w:val="20"/>
              </w:rPr>
              <w:t>-</w:t>
            </w:r>
            <w:r w:rsidR="0040524C">
              <w:rPr>
                <w:rFonts w:ascii="Calibri" w:hAnsi="Calibri" w:cs="Times New Roman"/>
                <w:sz w:val="20"/>
                <w:szCs w:val="20"/>
              </w:rPr>
              <w:t>produkter)</w:t>
            </w:r>
          </w:p>
          <w:p w14:paraId="61B24987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0FBBAA38" w14:textId="0A88ABD1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&gt;2 parallella iv vätske</w:t>
            </w:r>
            <w:r w:rsidR="00361D72">
              <w:rPr>
                <w:rFonts w:ascii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sz w:val="20"/>
                <w:szCs w:val="20"/>
              </w:rPr>
              <w:t>infusioner</w:t>
            </w:r>
          </w:p>
          <w:p w14:paraId="2D7DE895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250657C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1521937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&gt;2 PVK-</w:t>
            </w:r>
            <w:r w:rsidR="00567C9D">
              <w:rPr>
                <w:rFonts w:ascii="Calibri" w:hAnsi="Calibri" w:cs="Times New Roman"/>
                <w:sz w:val="20"/>
                <w:szCs w:val="20"/>
              </w:rPr>
              <w:t>in</w:t>
            </w:r>
            <w:r>
              <w:rPr>
                <w:rFonts w:ascii="Calibri" w:hAnsi="Calibri" w:cs="Times New Roman"/>
                <w:sz w:val="20"/>
                <w:szCs w:val="20"/>
              </w:rPr>
              <w:t>sättningar</w:t>
            </w:r>
          </w:p>
          <w:p w14:paraId="759E44A5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3BC5CE9" w14:textId="4FCD2F69" w:rsidR="0040524C" w:rsidRDefault="006C6C89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Behandling av cirkulations</w:t>
            </w:r>
            <w:r w:rsidR="00361D72">
              <w:rPr>
                <w:rFonts w:ascii="Calibri" w:hAnsi="Calibri" w:cs="Times New Roman"/>
                <w:sz w:val="20"/>
                <w:szCs w:val="20"/>
              </w:rPr>
              <w:t>-</w:t>
            </w:r>
            <w:r w:rsidR="0040524C">
              <w:rPr>
                <w:rFonts w:ascii="Calibri" w:hAnsi="Calibri" w:cs="Times New Roman"/>
                <w:sz w:val="20"/>
                <w:szCs w:val="20"/>
              </w:rPr>
              <w:t>påverkan med vätsk</w:t>
            </w:r>
            <w:r>
              <w:rPr>
                <w:rFonts w:ascii="Calibri" w:hAnsi="Calibri" w:cs="Times New Roman"/>
                <w:sz w:val="20"/>
                <w:szCs w:val="20"/>
              </w:rPr>
              <w:t>ebolus eller enstaka läkemedels</w:t>
            </w:r>
            <w:r w:rsidR="00361D72">
              <w:rPr>
                <w:rFonts w:ascii="Calibri" w:hAnsi="Calibri" w:cs="Times New Roman"/>
                <w:sz w:val="20"/>
                <w:szCs w:val="20"/>
              </w:rPr>
              <w:t>-</w:t>
            </w:r>
            <w:r w:rsidR="0040524C">
              <w:rPr>
                <w:rFonts w:ascii="Calibri" w:hAnsi="Calibri" w:cs="Times New Roman"/>
                <w:sz w:val="20"/>
                <w:szCs w:val="20"/>
              </w:rPr>
              <w:t>injektion</w:t>
            </w:r>
          </w:p>
          <w:p w14:paraId="7C4530EE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057315F2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A-kateter, krånglande eller inläggning av ny</w:t>
            </w:r>
          </w:p>
          <w:p w14:paraId="2B1DA594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B65EF3D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Infarkt- eller arytmi-övervakning</w:t>
            </w:r>
          </w:p>
          <w:p w14:paraId="0097D426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BB2793D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Perifera pulskontroller med doppler </w:t>
            </w:r>
          </w:p>
          <w:p w14:paraId="68E20548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1F18495" w14:textId="3B50C8EF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Diures</w:t>
            </w:r>
            <w:proofErr w:type="spellEnd"/>
            <w:r w:rsidR="00361D72">
              <w:rPr>
                <w:rFonts w:ascii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ersättning </w:t>
            </w:r>
            <w:r w:rsidR="006C68B1">
              <w:rPr>
                <w:rFonts w:ascii="Calibri" w:hAnsi="Calibri" w:cs="Times New Roman"/>
                <w:sz w:val="20"/>
                <w:szCs w:val="20"/>
              </w:rPr>
              <w:t>varje t</w:t>
            </w:r>
            <w:r w:rsidR="006C68B1" w:rsidRPr="006C68B1">
              <w:rPr>
                <w:rFonts w:ascii="Calibri" w:hAnsi="Calibri" w:cs="Times New Roman"/>
                <w:sz w:val="20"/>
                <w:szCs w:val="20"/>
              </w:rPr>
              <w:t>imme</w:t>
            </w:r>
          </w:p>
          <w:p w14:paraId="69781168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E40B559" w14:textId="77777777" w:rsidR="0040524C" w:rsidRPr="00814487" w:rsidRDefault="006C6C89" w:rsidP="0040524C">
            <w:pPr>
              <w:rPr>
                <w:rFonts w:ascii="Calibri" w:hAnsi="Calibri" w:cs="Times New Roman"/>
                <w:sz w:val="20"/>
                <w:szCs w:val="20"/>
                <w:vertAlign w:val="subscript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CVP-mätning/Scv</w:t>
            </w:r>
            <w:r w:rsidR="0040524C" w:rsidRPr="00814487"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40524C" w:rsidRPr="00814487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</w:p>
          <w:p w14:paraId="5379E6C1" w14:textId="77777777" w:rsidR="00B03338" w:rsidRPr="00BC7DA1" w:rsidRDefault="00B03338" w:rsidP="00B03338">
            <w:pPr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BC7DA1">
              <w:rPr>
                <w:rFonts w:ascii="Calibri" w:hAnsi="Calibri" w:cs="Times New Roman"/>
                <w:color w:val="FF0000"/>
                <w:sz w:val="20"/>
                <w:szCs w:val="20"/>
              </w:rPr>
              <w:t>valbar</w:t>
            </w:r>
          </w:p>
          <w:p w14:paraId="069668A3" w14:textId="77777777" w:rsidR="00B03338" w:rsidRDefault="00B03338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338E59E" w14:textId="5181214C" w:rsidR="00B03338" w:rsidRPr="00B03338" w:rsidRDefault="00B03338" w:rsidP="00B03338">
            <w:pPr>
              <w:rPr>
                <w:rFonts w:ascii="Calibri" w:hAnsi="Calibri" w:cs="Times New Roman"/>
                <w:color w:val="984806" w:themeColor="accent6" w:themeShade="80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Uterus</w:t>
            </w:r>
            <w:r w:rsidR="00361D72" w:rsidRPr="00814487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palpation </w:t>
            </w:r>
            <w:r w:rsidRPr="00BC7DA1">
              <w:rPr>
                <w:rFonts w:ascii="Calibri" w:hAnsi="Calibri" w:cs="Times New Roman"/>
                <w:color w:val="FF0000"/>
                <w:sz w:val="20"/>
                <w:szCs w:val="20"/>
              </w:rPr>
              <w:t>valbar</w:t>
            </w:r>
          </w:p>
          <w:p w14:paraId="48CDC546" w14:textId="77777777" w:rsidR="00B03338" w:rsidRPr="00CA2C05" w:rsidRDefault="00B03338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1915F755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ABE36BE" w14:textId="77777777" w:rsidR="0040524C" w:rsidRDefault="0040524C" w:rsidP="0040524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&gt;3 = 1 EXTRA POÄNG</w:t>
            </w:r>
          </w:p>
        </w:tc>
        <w:tc>
          <w:tcPr>
            <w:tcW w:w="1493" w:type="dxa"/>
          </w:tcPr>
          <w:p w14:paraId="6E470012" w14:textId="7C6886BA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2 parallella iv </w:t>
            </w: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vätske</w:t>
            </w:r>
            <w:r w:rsidR="00361D72"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r>
              <w:rPr>
                <w:rFonts w:ascii="Calibri" w:hAnsi="Calibri" w:cs="Times New Roman"/>
                <w:sz w:val="20"/>
                <w:szCs w:val="20"/>
              </w:rPr>
              <w:t>infusioner</w:t>
            </w:r>
            <w:proofErr w:type="gramEnd"/>
          </w:p>
          <w:p w14:paraId="34DAA5DB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3198B04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A-kateter, befintlig (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invasivt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BT)</w:t>
            </w:r>
          </w:p>
          <w:p w14:paraId="548D60E5" w14:textId="77777777" w:rsidR="00EB4298" w:rsidRDefault="00EB4298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FA9759C" w14:textId="61F92501" w:rsidR="00EB4298" w:rsidRDefault="00EB4298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 w:rsidRPr="00637F13">
              <w:rPr>
                <w:rFonts w:ascii="Calibri" w:hAnsi="Calibri" w:cs="Times New Roman"/>
                <w:sz w:val="20"/>
                <w:szCs w:val="20"/>
              </w:rPr>
              <w:t>Artärnål borttagning</w:t>
            </w:r>
          </w:p>
          <w:p w14:paraId="45F6E4BB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BB1B054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 PVK-insättningar</w:t>
            </w:r>
          </w:p>
          <w:p w14:paraId="5AC64A8D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0426DA5E" w14:textId="51057831" w:rsidR="0040524C" w:rsidRPr="00FB0517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Kontroll av </w:t>
            </w:r>
            <w:r w:rsidRPr="00FB0517">
              <w:rPr>
                <w:rFonts w:ascii="Calibri" w:hAnsi="Calibri" w:cs="Times New Roman"/>
                <w:sz w:val="20"/>
                <w:szCs w:val="20"/>
              </w:rPr>
              <w:t>distalstatus/</w:t>
            </w:r>
            <w:r w:rsidR="00361D7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FB0517">
              <w:rPr>
                <w:rFonts w:ascii="Calibri" w:hAnsi="Calibri" w:cs="Times New Roman"/>
                <w:sz w:val="20"/>
                <w:szCs w:val="20"/>
              </w:rPr>
              <w:t>pulsar</w:t>
            </w:r>
          </w:p>
          <w:p w14:paraId="61940523" w14:textId="77777777" w:rsidR="0040524C" w:rsidRPr="00FB0517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06960A60" w14:textId="77777777" w:rsidR="0040524C" w:rsidRPr="00FB0517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 w:rsidRPr="00FB0517">
              <w:rPr>
                <w:rFonts w:ascii="Calibri" w:hAnsi="Calibri" w:cs="Times New Roman"/>
                <w:sz w:val="20"/>
                <w:szCs w:val="20"/>
              </w:rPr>
              <w:t xml:space="preserve">Värmning av </w:t>
            </w:r>
            <w:r w:rsidR="00A34CBF">
              <w:rPr>
                <w:rFonts w:ascii="Calibri" w:hAnsi="Calibri" w:cs="Times New Roman"/>
                <w:sz w:val="20"/>
                <w:szCs w:val="20"/>
              </w:rPr>
              <w:t>under-</w:t>
            </w:r>
            <w:r w:rsidR="00A34CBF" w:rsidRPr="00A90E33">
              <w:rPr>
                <w:rFonts w:cs="Times New Roman"/>
                <w:sz w:val="20"/>
                <w:szCs w:val="20"/>
              </w:rPr>
              <w:t xml:space="preserve">tempererad </w:t>
            </w:r>
            <w:r w:rsidR="00763FD3" w:rsidRPr="00A90E33">
              <w:rPr>
                <w:rFonts w:cs="Times New Roman"/>
                <w:sz w:val="20"/>
                <w:szCs w:val="20"/>
              </w:rPr>
              <w:t>(</w:t>
            </w:r>
            <w:r w:rsidR="00763FD3" w:rsidRPr="00A90E33">
              <w:rPr>
                <w:rFonts w:cstheme="minorHAnsi"/>
                <w:sz w:val="20"/>
                <w:szCs w:val="20"/>
              </w:rPr>
              <w:t xml:space="preserve">≤ </w:t>
            </w:r>
            <w:r w:rsidR="00763FD3" w:rsidRPr="00A90E33">
              <w:rPr>
                <w:rFonts w:cs="Times New Roman"/>
                <w:sz w:val="20"/>
                <w:szCs w:val="20"/>
              </w:rPr>
              <w:t>36,</w:t>
            </w:r>
            <w:proofErr w:type="gramStart"/>
            <w:r w:rsidR="00763FD3" w:rsidRPr="00A90E33">
              <w:rPr>
                <w:rFonts w:cs="Times New Roman"/>
                <w:sz w:val="20"/>
                <w:szCs w:val="20"/>
              </w:rPr>
              <w:t>0</w:t>
            </w:r>
            <w:r w:rsidR="00A34CBF" w:rsidRPr="00A90E33">
              <w:rPr>
                <w:rFonts w:cs="Times New Roman"/>
                <w:sz w:val="20"/>
                <w:szCs w:val="20"/>
              </w:rPr>
              <w:t xml:space="preserve"> </w:t>
            </w:r>
            <w:r w:rsidR="00A34CBF" w:rsidRPr="00A90E33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r w:rsidR="00A34CBF" w:rsidRPr="00A90E33">
              <w:rPr>
                <w:rFonts w:cs="Times New Roman"/>
                <w:sz w:val="20"/>
                <w:szCs w:val="20"/>
                <w:shd w:val="clear" w:color="auto" w:fill="FFFFFF"/>
              </w:rPr>
              <w:t>̊</w:t>
            </w:r>
            <w:proofErr w:type="gramEnd"/>
            <w:r w:rsidR="00A34CBF" w:rsidRPr="00A90E33">
              <w:rPr>
                <w:rFonts w:cs="Times New Roman"/>
                <w:sz w:val="20"/>
                <w:szCs w:val="20"/>
                <w:shd w:val="clear" w:color="auto" w:fill="FFFFFF"/>
              </w:rPr>
              <w:t>C</w:t>
            </w:r>
            <w:r w:rsidR="00A34CBF" w:rsidRPr="00A90E33">
              <w:rPr>
                <w:rFonts w:cs="Times New Roman"/>
                <w:sz w:val="20"/>
                <w:szCs w:val="20"/>
              </w:rPr>
              <w:t>)</w:t>
            </w:r>
            <w:r w:rsidR="006C6C89" w:rsidRPr="00A90E3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6C6C89" w:rsidRPr="00FB0517">
              <w:rPr>
                <w:rFonts w:ascii="Calibri" w:hAnsi="Calibri" w:cs="Times New Roman"/>
                <w:sz w:val="20"/>
                <w:szCs w:val="20"/>
              </w:rPr>
              <w:t>patient</w:t>
            </w:r>
            <w:r w:rsidRPr="00FB0517">
              <w:rPr>
                <w:rFonts w:ascii="Calibri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FB0517">
              <w:rPr>
                <w:rFonts w:ascii="Calibri" w:hAnsi="Calibri" w:cs="Times New Roman"/>
                <w:sz w:val="20"/>
                <w:szCs w:val="20"/>
              </w:rPr>
              <w:t>warm</w:t>
            </w:r>
            <w:proofErr w:type="spellEnd"/>
            <w:r w:rsidRPr="00FB0517">
              <w:rPr>
                <w:rFonts w:ascii="Calibri" w:hAnsi="Calibri" w:cs="Times New Roman"/>
                <w:sz w:val="20"/>
                <w:szCs w:val="20"/>
              </w:rPr>
              <w:t xml:space="preserve"> touch, värmefilt mm.)</w:t>
            </w:r>
          </w:p>
          <w:p w14:paraId="4518C59D" w14:textId="77777777" w:rsidR="0040524C" w:rsidRPr="00FB0517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6261EF7A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 w:rsidRPr="00FB0517">
              <w:rPr>
                <w:rFonts w:ascii="Calibri" w:hAnsi="Calibri" w:cs="Times New Roman"/>
                <w:b/>
                <w:sz w:val="20"/>
                <w:szCs w:val="20"/>
              </w:rPr>
              <w:t>&gt;3 = 1 EXTRA POÄNG</w:t>
            </w:r>
          </w:p>
        </w:tc>
        <w:tc>
          <w:tcPr>
            <w:tcW w:w="1417" w:type="dxa"/>
          </w:tcPr>
          <w:p w14:paraId="622CF42F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 iv vätskeinfusion</w:t>
            </w:r>
          </w:p>
          <w:p w14:paraId="71A0993F" w14:textId="77777777" w:rsidR="0040524C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923EE7D" w14:textId="77777777" w:rsidR="0040524C" w:rsidRPr="00FB0517" w:rsidRDefault="00FA261A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EKG/NIBP/HR</w:t>
            </w:r>
            <w:r w:rsidRPr="00FB051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40524C" w:rsidRPr="00FB0517">
              <w:rPr>
                <w:rFonts w:ascii="Calibri" w:hAnsi="Calibri" w:cs="Times New Roman"/>
                <w:sz w:val="20"/>
                <w:szCs w:val="20"/>
              </w:rPr>
              <w:t>kontroller enligt rutin</w:t>
            </w:r>
          </w:p>
          <w:p w14:paraId="3280FAC4" w14:textId="77777777" w:rsidR="0040524C" w:rsidRPr="00FB0517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19210460" w14:textId="77777777" w:rsidR="0040524C" w:rsidRPr="00FB0517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 w:rsidRPr="00FB0517">
              <w:rPr>
                <w:rFonts w:ascii="Calibri" w:hAnsi="Calibri" w:cs="Times New Roman"/>
                <w:sz w:val="20"/>
                <w:szCs w:val="20"/>
              </w:rPr>
              <w:t>1 PVK-insättning/</w:t>
            </w:r>
          </w:p>
          <w:p w14:paraId="22B1A22E" w14:textId="77777777" w:rsidR="00FD6836" w:rsidRDefault="00FD6836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Borttagning</w:t>
            </w:r>
          </w:p>
          <w:p w14:paraId="13A7873F" w14:textId="77777777" w:rsidR="00FD6836" w:rsidRDefault="0040524C" w:rsidP="0040524C">
            <w:pPr>
              <w:rPr>
                <w:rFonts w:ascii="Calibri" w:hAnsi="Calibri" w:cs="Times New Roman"/>
                <w:sz w:val="20"/>
                <w:szCs w:val="20"/>
              </w:rPr>
            </w:pPr>
            <w:r w:rsidRPr="00FB051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10B4DFD7" w14:textId="77777777" w:rsidR="0040524C" w:rsidRDefault="0040524C" w:rsidP="00F205A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2F863E93" w14:textId="77777777" w:rsidR="008D7C07" w:rsidRDefault="008D7C07"/>
    <w:p w14:paraId="50AB1A56" w14:textId="6FA1C069" w:rsidR="00F11703" w:rsidRPr="00D10F2D" w:rsidRDefault="00F11703">
      <w:r>
        <w:t>Tilläggs kommentarer_____________________________________________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418"/>
        <w:gridCol w:w="1559"/>
        <w:gridCol w:w="1412"/>
      </w:tblGrid>
      <w:tr w:rsidR="00930E1A" w14:paraId="0F9C23CE" w14:textId="77777777" w:rsidTr="00EE4D3C">
        <w:tc>
          <w:tcPr>
            <w:tcW w:w="1413" w:type="dxa"/>
          </w:tcPr>
          <w:p w14:paraId="4F1E2ABC" w14:textId="77777777" w:rsidR="00EE4D3C" w:rsidRDefault="00930E1A" w:rsidP="00930E1A">
            <w:pPr>
              <w:rPr>
                <w:rFonts w:ascii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hAnsi="Calibri" w:cs="Times New Roman"/>
                <w:b/>
                <w:lang w:val="en-US"/>
              </w:rPr>
              <w:lastRenderedPageBreak/>
              <w:t>Vårdtyngds</w:t>
            </w:r>
            <w:proofErr w:type="spellEnd"/>
          </w:p>
          <w:p w14:paraId="535A51CD" w14:textId="77777777" w:rsidR="00930E1A" w:rsidRDefault="00930E1A" w:rsidP="00930E1A">
            <w:pPr>
              <w:rPr>
                <w:rFonts w:ascii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hAnsi="Calibri" w:cs="Times New Roman"/>
                <w:b/>
                <w:lang w:val="en-US"/>
              </w:rPr>
              <w:t>omr</w:t>
            </w:r>
            <w:r>
              <w:rPr>
                <w:rFonts w:ascii="Calibri" w:hAnsi="Calibri" w:cs="Times New Roman"/>
                <w:b/>
              </w:rPr>
              <w:t>åde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(VT)</w:t>
            </w:r>
          </w:p>
        </w:tc>
        <w:tc>
          <w:tcPr>
            <w:tcW w:w="1559" w:type="dxa"/>
          </w:tcPr>
          <w:p w14:paraId="4B0107B4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5 poäng</w:t>
            </w:r>
          </w:p>
        </w:tc>
        <w:tc>
          <w:tcPr>
            <w:tcW w:w="1701" w:type="dxa"/>
          </w:tcPr>
          <w:p w14:paraId="01916341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4 poäng</w:t>
            </w:r>
          </w:p>
        </w:tc>
        <w:tc>
          <w:tcPr>
            <w:tcW w:w="1418" w:type="dxa"/>
          </w:tcPr>
          <w:p w14:paraId="41996671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3 poäng</w:t>
            </w:r>
          </w:p>
        </w:tc>
        <w:tc>
          <w:tcPr>
            <w:tcW w:w="1559" w:type="dxa"/>
          </w:tcPr>
          <w:p w14:paraId="34FBCEE0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2 poäng</w:t>
            </w:r>
          </w:p>
        </w:tc>
        <w:tc>
          <w:tcPr>
            <w:tcW w:w="1412" w:type="dxa"/>
          </w:tcPr>
          <w:p w14:paraId="3B3C33CD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1 poäng</w:t>
            </w:r>
          </w:p>
        </w:tc>
      </w:tr>
      <w:tr w:rsidR="0092755B" w14:paraId="2462671E" w14:textId="77777777" w:rsidTr="00EE4D3C">
        <w:tc>
          <w:tcPr>
            <w:tcW w:w="1413" w:type="dxa"/>
          </w:tcPr>
          <w:p w14:paraId="741651A0" w14:textId="77777777" w:rsidR="0092755B" w:rsidRPr="001714B0" w:rsidRDefault="00120B20" w:rsidP="0092755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3. </w:t>
            </w:r>
            <w:r w:rsidR="0092755B" w:rsidRPr="001714B0">
              <w:rPr>
                <w:rFonts w:ascii="Calibri" w:hAnsi="Calibri" w:cs="Times New Roman"/>
                <w:b/>
              </w:rPr>
              <w:t>Elimination</w:t>
            </w:r>
          </w:p>
          <w:p w14:paraId="17466562" w14:textId="77777777" w:rsidR="0092755B" w:rsidRDefault="0092755B" w:rsidP="0092755B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14:paraId="02AC16A1" w14:textId="77777777" w:rsidR="00EE4D3C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r w:rsidRPr="00B63ABE">
              <w:rPr>
                <w:rFonts w:ascii="Calibri" w:hAnsi="Calibri" w:cs="Times New Roman"/>
                <w:sz w:val="20"/>
                <w:szCs w:val="20"/>
              </w:rPr>
              <w:t xml:space="preserve">Akut njursvikt, </w:t>
            </w:r>
            <w:proofErr w:type="spellStart"/>
            <w:r w:rsidRPr="00B63ABE">
              <w:rPr>
                <w:rFonts w:ascii="Calibri" w:hAnsi="Calibri" w:cs="Times New Roman"/>
                <w:sz w:val="20"/>
                <w:szCs w:val="20"/>
              </w:rPr>
              <w:t>oliguri</w:t>
            </w:r>
            <w:proofErr w:type="spellEnd"/>
            <w:r w:rsidRPr="00B63ABE">
              <w:rPr>
                <w:rFonts w:ascii="Calibri" w:hAnsi="Calibri" w:cs="Times New Roman"/>
                <w:sz w:val="20"/>
                <w:szCs w:val="20"/>
              </w:rPr>
              <w:t>/</w:t>
            </w:r>
            <w:proofErr w:type="spellStart"/>
            <w:r w:rsidRPr="00B63ABE">
              <w:rPr>
                <w:rFonts w:ascii="Calibri" w:hAnsi="Calibri" w:cs="Times New Roman"/>
                <w:sz w:val="20"/>
                <w:szCs w:val="20"/>
              </w:rPr>
              <w:t>anuri</w:t>
            </w:r>
            <w:proofErr w:type="spellEnd"/>
            <w:r w:rsidRPr="00B63ABE">
              <w:rPr>
                <w:rFonts w:ascii="Calibri" w:hAnsi="Calibri" w:cs="Times New Roman"/>
                <w:sz w:val="20"/>
                <w:szCs w:val="20"/>
              </w:rPr>
              <w:t>/</w:t>
            </w:r>
          </w:p>
          <w:p w14:paraId="1EECD08B" w14:textId="77777777" w:rsidR="0092755B" w:rsidRPr="00B63ABE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B63ABE">
              <w:rPr>
                <w:rFonts w:ascii="Calibri" w:hAnsi="Calibri" w:cs="Times New Roman"/>
                <w:sz w:val="20"/>
                <w:szCs w:val="20"/>
              </w:rPr>
              <w:t>polyuri</w:t>
            </w:r>
            <w:proofErr w:type="spellEnd"/>
          </w:p>
          <w:p w14:paraId="7E0924DC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FD7FDE3" w14:textId="77777777" w:rsidR="0092755B" w:rsidRPr="00814487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Dialys</w:t>
            </w:r>
          </w:p>
          <w:p w14:paraId="5C33D1F1" w14:textId="77777777" w:rsidR="00B03338" w:rsidRPr="00502DC3" w:rsidRDefault="00B03338" w:rsidP="00B03338">
            <w:pPr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502DC3">
              <w:rPr>
                <w:rFonts w:ascii="Calibri" w:hAnsi="Calibri" w:cs="Times New Roman"/>
                <w:color w:val="FF0000"/>
                <w:sz w:val="20"/>
                <w:szCs w:val="20"/>
              </w:rPr>
              <w:t>valbar</w:t>
            </w:r>
          </w:p>
          <w:p w14:paraId="4B09FAA5" w14:textId="77777777" w:rsidR="00B03338" w:rsidRPr="00CA2C05" w:rsidRDefault="00B03338" w:rsidP="0092755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8E15B97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FBBF47" w14:textId="77777777" w:rsidR="000D604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r w:rsidRPr="0058210E">
              <w:rPr>
                <w:rFonts w:ascii="Calibri" w:hAnsi="Calibri" w:cs="Times New Roman"/>
                <w:sz w:val="20"/>
                <w:szCs w:val="20"/>
              </w:rPr>
              <w:t>U</w:t>
            </w:r>
            <w:r w:rsidR="003E5885" w:rsidRPr="0058210E">
              <w:rPr>
                <w:rFonts w:ascii="Calibri" w:hAnsi="Calibri" w:cs="Times New Roman"/>
                <w:sz w:val="20"/>
                <w:szCs w:val="20"/>
              </w:rPr>
              <w:t>rin-/</w:t>
            </w:r>
            <w:proofErr w:type="spellStart"/>
            <w:r w:rsidR="003E5885" w:rsidRPr="0058210E">
              <w:rPr>
                <w:rFonts w:ascii="Calibri" w:hAnsi="Calibri" w:cs="Times New Roman"/>
                <w:sz w:val="20"/>
                <w:szCs w:val="20"/>
              </w:rPr>
              <w:t>suprapubis</w:t>
            </w:r>
            <w:proofErr w:type="spellEnd"/>
            <w:r w:rsidR="00EE4D3C">
              <w:rPr>
                <w:rFonts w:ascii="Calibri" w:hAnsi="Calibri" w:cs="Times New Roman"/>
                <w:sz w:val="20"/>
                <w:szCs w:val="20"/>
              </w:rPr>
              <w:t>-</w:t>
            </w:r>
            <w:r w:rsidR="000D604B" w:rsidRPr="0058210E">
              <w:rPr>
                <w:rFonts w:ascii="Calibri" w:hAnsi="Calibri" w:cs="Times New Roman"/>
                <w:sz w:val="20"/>
                <w:szCs w:val="20"/>
              </w:rPr>
              <w:t>katetersättning</w:t>
            </w:r>
            <w:r w:rsidR="003B561F" w:rsidRPr="0058210E">
              <w:rPr>
                <w:rFonts w:ascii="Calibri" w:hAnsi="Calibri" w:cs="Times New Roman"/>
                <w:sz w:val="20"/>
                <w:szCs w:val="20"/>
              </w:rPr>
              <w:t>/</w:t>
            </w:r>
          </w:p>
          <w:p w14:paraId="58838CEA" w14:textId="00B4826A" w:rsidR="0092755B" w:rsidRPr="0058210E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r w:rsidRPr="0058210E">
              <w:rPr>
                <w:rFonts w:ascii="Calibri" w:hAnsi="Calibri" w:cs="Times New Roman"/>
                <w:sz w:val="20"/>
                <w:szCs w:val="20"/>
              </w:rPr>
              <w:t>byte med hjälp av läkare</w:t>
            </w:r>
          </w:p>
          <w:p w14:paraId="49C1DDC6" w14:textId="77777777" w:rsidR="0092755B" w:rsidRPr="0058210E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D65DCEE" w14:textId="77777777" w:rsidR="0092755B" w:rsidRPr="0058210E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58210E">
              <w:rPr>
                <w:rFonts w:ascii="Calibri" w:hAnsi="Calibri" w:cs="Times New Roman"/>
                <w:sz w:val="20"/>
                <w:szCs w:val="20"/>
              </w:rPr>
              <w:t>Dränkontroll &gt;</w:t>
            </w:r>
            <w:proofErr w:type="gramEnd"/>
            <w:r w:rsidRPr="0058210E">
              <w:rPr>
                <w:rFonts w:ascii="Calibri" w:hAnsi="Calibri" w:cs="Times New Roman"/>
                <w:sz w:val="20"/>
                <w:szCs w:val="20"/>
              </w:rPr>
              <w:t xml:space="preserve"> 2 ggr/h</w:t>
            </w:r>
          </w:p>
          <w:p w14:paraId="37D974CC" w14:textId="77777777" w:rsidR="0092755B" w:rsidRPr="0058210E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C6283E3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Spoldropp med behov av manuella spolningar</w:t>
            </w:r>
          </w:p>
          <w:p w14:paraId="5A6A63C5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E826145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Diures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som föranleder läkarbedömning &gt;2 ggr</w:t>
            </w:r>
          </w:p>
        </w:tc>
        <w:tc>
          <w:tcPr>
            <w:tcW w:w="1418" w:type="dxa"/>
          </w:tcPr>
          <w:p w14:paraId="2ADA72B4" w14:textId="77777777" w:rsidR="0092755B" w:rsidRDefault="00D56D40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KAD-sättning/</w:t>
            </w:r>
            <w:r w:rsidR="0092755B">
              <w:rPr>
                <w:rFonts w:ascii="Calibri" w:hAnsi="Calibri" w:cs="Times New Roman"/>
                <w:sz w:val="20"/>
                <w:szCs w:val="20"/>
              </w:rPr>
              <w:t xml:space="preserve"> blåstappning</w:t>
            </w:r>
          </w:p>
          <w:p w14:paraId="196F26AE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82B9908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&gt;3 drän</w:t>
            </w:r>
          </w:p>
          <w:p w14:paraId="1B9AAE1C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181638B9" w14:textId="77777777" w:rsidR="0092755B" w:rsidRDefault="005A7C61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Spolning </w:t>
            </w: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 xml:space="preserve">KAD </w:t>
            </w:r>
            <w:r w:rsidR="0092755B">
              <w:rPr>
                <w:rFonts w:ascii="Calibri" w:hAnsi="Calibri" w:cs="Times New Roman"/>
                <w:sz w:val="20"/>
                <w:szCs w:val="20"/>
              </w:rPr>
              <w:t>&gt;</w:t>
            </w:r>
            <w:proofErr w:type="gramEnd"/>
            <w:r w:rsidR="0091388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2755B">
              <w:rPr>
                <w:rFonts w:ascii="Calibri" w:hAnsi="Calibri" w:cs="Times New Roman"/>
                <w:sz w:val="20"/>
                <w:szCs w:val="20"/>
              </w:rPr>
              <w:t>1 gång</w:t>
            </w:r>
          </w:p>
          <w:p w14:paraId="278ACECD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132C4DCA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Spoldropp välfungerande</w:t>
            </w:r>
          </w:p>
          <w:p w14:paraId="25B10485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13071665" w14:textId="75AB4BDF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Diures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som föranleder läkar</w:t>
            </w:r>
            <w:r w:rsidR="00C6597A">
              <w:rPr>
                <w:rFonts w:ascii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bedömning </w:t>
            </w:r>
            <w:r w:rsidR="000D604B">
              <w:rPr>
                <w:rFonts w:ascii="Calibri" w:hAnsi="Calibri" w:cs="Times New Roman"/>
                <w:sz w:val="20"/>
                <w:szCs w:val="20"/>
              </w:rPr>
              <w:t>1–2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ggr</w:t>
            </w:r>
          </w:p>
          <w:p w14:paraId="11F2DD63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D23D763" w14:textId="77777777" w:rsidR="0092755B" w:rsidRDefault="0092755B" w:rsidP="0092755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&gt;3 = 1 EXTRA POÄNG</w:t>
            </w:r>
          </w:p>
        </w:tc>
        <w:tc>
          <w:tcPr>
            <w:tcW w:w="1559" w:type="dxa"/>
          </w:tcPr>
          <w:p w14:paraId="530AC230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&gt;2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bladderscan</w:t>
            </w:r>
            <w:proofErr w:type="spellEnd"/>
          </w:p>
          <w:p w14:paraId="5EC88161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D184D30" w14:textId="7EB2AC02" w:rsidR="0092755B" w:rsidRDefault="0006485B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1–2</w:t>
            </w:r>
            <w:r w:rsidR="0092755B">
              <w:rPr>
                <w:rFonts w:ascii="Calibri" w:hAnsi="Calibri" w:cs="Times New Roman"/>
                <w:sz w:val="20"/>
                <w:szCs w:val="20"/>
              </w:rPr>
              <w:t xml:space="preserve"> drän</w:t>
            </w:r>
          </w:p>
          <w:p w14:paraId="38561A4E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A3C0371" w14:textId="77777777" w:rsidR="0092755B" w:rsidRDefault="00913886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Spolning KAD</w:t>
            </w:r>
            <w:r w:rsidR="0092755B">
              <w:rPr>
                <w:rFonts w:ascii="Calibri" w:hAnsi="Calibri" w:cs="Times New Roman"/>
                <w:sz w:val="20"/>
                <w:szCs w:val="20"/>
              </w:rPr>
              <w:t xml:space="preserve"> 1 gång</w:t>
            </w:r>
          </w:p>
          <w:p w14:paraId="4B5CEF79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75BE49A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Timdiures</w:t>
            </w:r>
            <w:proofErr w:type="spellEnd"/>
          </w:p>
          <w:p w14:paraId="2B5DB426" w14:textId="77777777" w:rsidR="0092755B" w:rsidRDefault="0092755B" w:rsidP="0092755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44D4E53B" w14:textId="214C9715" w:rsidR="0092755B" w:rsidRPr="0021176F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r w:rsidRPr="00B63ABE">
              <w:rPr>
                <w:rFonts w:ascii="Calibri" w:hAnsi="Calibri" w:cs="Times New Roman"/>
                <w:sz w:val="20"/>
                <w:szCs w:val="20"/>
              </w:rPr>
              <w:t xml:space="preserve">Hjälp med urinflaska/ bäcken/ </w:t>
            </w:r>
            <w:r w:rsidR="00B87E08" w:rsidRPr="00B63ABE">
              <w:rPr>
                <w:rFonts w:ascii="Calibri" w:hAnsi="Calibri" w:cs="Times New Roman"/>
                <w:sz w:val="20"/>
                <w:szCs w:val="20"/>
              </w:rPr>
              <w:t>toalettbesök</w:t>
            </w:r>
          </w:p>
        </w:tc>
        <w:tc>
          <w:tcPr>
            <w:tcW w:w="1412" w:type="dxa"/>
          </w:tcPr>
          <w:p w14:paraId="366AD097" w14:textId="1C19EC3F" w:rsidR="0092755B" w:rsidRDefault="0006485B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1–2</w:t>
            </w:r>
            <w:r w:rsidR="0092755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92755B">
              <w:rPr>
                <w:rFonts w:ascii="Calibri" w:hAnsi="Calibri" w:cs="Times New Roman"/>
                <w:sz w:val="20"/>
                <w:szCs w:val="20"/>
              </w:rPr>
              <w:t>bladderscan</w:t>
            </w:r>
            <w:proofErr w:type="spellEnd"/>
          </w:p>
          <w:p w14:paraId="3AD107A0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50C55AA" w14:textId="77777777" w:rsidR="0092755B" w:rsidRDefault="0092755B" w:rsidP="009275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KAD, okomplicerad</w:t>
            </w:r>
          </w:p>
          <w:p w14:paraId="64FCC150" w14:textId="77777777" w:rsidR="00E36301" w:rsidRDefault="00E36301" w:rsidP="0092755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F91025D" w14:textId="32B5AA24" w:rsidR="00E36301" w:rsidRPr="00B87E08" w:rsidRDefault="00E36301" w:rsidP="00E36301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Utvärdering av blåsfunktion</w:t>
            </w:r>
          </w:p>
          <w:p w14:paraId="001E45A4" w14:textId="053F35BA" w:rsidR="00E36301" w:rsidRDefault="00E36301" w:rsidP="0092755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6E1AA8C3" w14:textId="77777777" w:rsidR="008D7C07" w:rsidRDefault="008D7C07"/>
    <w:p w14:paraId="3580C3F3" w14:textId="555DF5E6" w:rsidR="00E064FB" w:rsidRPr="002270FC" w:rsidRDefault="00F11703">
      <w:pPr>
        <w:rPr>
          <w:color w:val="FF0000"/>
        </w:rPr>
      </w:pPr>
      <w:r>
        <w:t>Tilläggs kommentarer_____________________________________________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1552"/>
        <w:gridCol w:w="1701"/>
        <w:gridCol w:w="1418"/>
        <w:gridCol w:w="1559"/>
        <w:gridCol w:w="1412"/>
      </w:tblGrid>
      <w:tr w:rsidR="00930E1A" w14:paraId="35FFF705" w14:textId="77777777" w:rsidTr="00EE4D3C">
        <w:tc>
          <w:tcPr>
            <w:tcW w:w="1420" w:type="dxa"/>
          </w:tcPr>
          <w:p w14:paraId="27EA180C" w14:textId="77777777" w:rsidR="00EE4D3C" w:rsidRDefault="00930E1A" w:rsidP="00930E1A">
            <w:pPr>
              <w:rPr>
                <w:rFonts w:ascii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hAnsi="Calibri" w:cs="Times New Roman"/>
                <w:b/>
                <w:lang w:val="en-US"/>
              </w:rPr>
              <w:t>Vårdtyngds</w:t>
            </w:r>
            <w:proofErr w:type="spellEnd"/>
          </w:p>
          <w:p w14:paraId="5AA944DF" w14:textId="77777777" w:rsidR="00930E1A" w:rsidRDefault="00930E1A" w:rsidP="00930E1A">
            <w:pPr>
              <w:rPr>
                <w:rFonts w:ascii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hAnsi="Calibri" w:cs="Times New Roman"/>
                <w:b/>
                <w:lang w:val="en-US"/>
              </w:rPr>
              <w:t>omr</w:t>
            </w:r>
            <w:r>
              <w:rPr>
                <w:rFonts w:ascii="Calibri" w:hAnsi="Calibri" w:cs="Times New Roman"/>
                <w:b/>
              </w:rPr>
              <w:t>åde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(VT)</w:t>
            </w:r>
          </w:p>
        </w:tc>
        <w:tc>
          <w:tcPr>
            <w:tcW w:w="1552" w:type="dxa"/>
          </w:tcPr>
          <w:p w14:paraId="2AC407EA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5 poäng</w:t>
            </w:r>
          </w:p>
        </w:tc>
        <w:tc>
          <w:tcPr>
            <w:tcW w:w="1701" w:type="dxa"/>
          </w:tcPr>
          <w:p w14:paraId="3D705AE0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4 poäng</w:t>
            </w:r>
          </w:p>
        </w:tc>
        <w:tc>
          <w:tcPr>
            <w:tcW w:w="1418" w:type="dxa"/>
          </w:tcPr>
          <w:p w14:paraId="1A5B0610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3 poäng</w:t>
            </w:r>
          </w:p>
        </w:tc>
        <w:tc>
          <w:tcPr>
            <w:tcW w:w="1559" w:type="dxa"/>
          </w:tcPr>
          <w:p w14:paraId="3104609E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2 poäng</w:t>
            </w:r>
          </w:p>
        </w:tc>
        <w:tc>
          <w:tcPr>
            <w:tcW w:w="1412" w:type="dxa"/>
          </w:tcPr>
          <w:p w14:paraId="0FFB47D9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1 poäng</w:t>
            </w:r>
          </w:p>
        </w:tc>
      </w:tr>
      <w:tr w:rsidR="006301E8" w14:paraId="1495EE8A" w14:textId="77777777" w:rsidTr="002270FC">
        <w:trPr>
          <w:trHeight w:val="4355"/>
        </w:trPr>
        <w:tc>
          <w:tcPr>
            <w:tcW w:w="1420" w:type="dxa"/>
          </w:tcPr>
          <w:p w14:paraId="37B45495" w14:textId="77777777" w:rsidR="006301E8" w:rsidRPr="001714B0" w:rsidRDefault="006633CA" w:rsidP="006301E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4. </w:t>
            </w:r>
            <w:r w:rsidR="006301E8" w:rsidRPr="001714B0">
              <w:rPr>
                <w:rFonts w:ascii="Calibri" w:hAnsi="Calibri" w:cs="Times New Roman"/>
                <w:b/>
              </w:rPr>
              <w:t>GI/</w:t>
            </w:r>
          </w:p>
          <w:p w14:paraId="1C1DA2D6" w14:textId="77777777" w:rsidR="006301E8" w:rsidRPr="001714B0" w:rsidRDefault="006301E8" w:rsidP="006301E8">
            <w:pPr>
              <w:rPr>
                <w:rFonts w:ascii="Calibri" w:hAnsi="Calibri" w:cs="Times New Roman"/>
                <w:b/>
              </w:rPr>
            </w:pPr>
            <w:r w:rsidRPr="001714B0">
              <w:rPr>
                <w:rFonts w:ascii="Calibri" w:hAnsi="Calibri" w:cs="Times New Roman"/>
                <w:b/>
              </w:rPr>
              <w:t>Nutrition/</w:t>
            </w:r>
          </w:p>
          <w:p w14:paraId="37FCA2E4" w14:textId="77777777" w:rsidR="006301E8" w:rsidRDefault="006301E8" w:rsidP="006301E8">
            <w:pPr>
              <w:rPr>
                <w:rFonts w:ascii="Calibri" w:hAnsi="Calibri" w:cs="Times New Roman"/>
                <w:b/>
              </w:rPr>
            </w:pPr>
            <w:r w:rsidRPr="001714B0">
              <w:rPr>
                <w:rFonts w:ascii="Calibri" w:hAnsi="Calibri" w:cs="Times New Roman"/>
                <w:b/>
              </w:rPr>
              <w:t>PONV</w:t>
            </w:r>
          </w:p>
        </w:tc>
        <w:tc>
          <w:tcPr>
            <w:tcW w:w="1552" w:type="dxa"/>
          </w:tcPr>
          <w:p w14:paraId="7201D2AD" w14:textId="77777777" w:rsidR="006301E8" w:rsidRPr="00814487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814487">
              <w:rPr>
                <w:rFonts w:ascii="Calibri" w:hAnsi="Calibri" w:cs="Times New Roman"/>
                <w:sz w:val="20"/>
                <w:szCs w:val="20"/>
              </w:rPr>
              <w:t>Sengstakensond</w:t>
            </w:r>
            <w:proofErr w:type="spellEnd"/>
          </w:p>
          <w:p w14:paraId="4AFC2C7C" w14:textId="77777777" w:rsidR="00B03338" w:rsidRPr="000368A4" w:rsidRDefault="00B03338" w:rsidP="00B03338">
            <w:pPr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0368A4">
              <w:rPr>
                <w:rFonts w:ascii="Calibri" w:hAnsi="Calibri" w:cs="Times New Roman"/>
                <w:color w:val="FF0000"/>
                <w:sz w:val="20"/>
                <w:szCs w:val="20"/>
              </w:rPr>
              <w:t>valbar</w:t>
            </w:r>
          </w:p>
          <w:p w14:paraId="474371C7" w14:textId="77777777" w:rsidR="00B03338" w:rsidRPr="00CA2C05" w:rsidRDefault="00B03338" w:rsidP="006301E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0170CC3E" w14:textId="77777777" w:rsidR="006301E8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F581E0B" w14:textId="77777777" w:rsidR="006301E8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857CB0" w14:textId="56CA3AD3" w:rsidR="006301E8" w:rsidRDefault="00885146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Behandlings</w:t>
            </w:r>
            <w:r w:rsidR="008B34C0">
              <w:rPr>
                <w:rFonts w:ascii="Calibri" w:hAnsi="Calibri" w:cs="Times New Roman"/>
                <w:sz w:val="20"/>
                <w:szCs w:val="20"/>
              </w:rPr>
              <w:t>-</w:t>
            </w:r>
            <w:r w:rsidR="006301E8">
              <w:rPr>
                <w:rFonts w:ascii="Calibri" w:hAnsi="Calibri" w:cs="Times New Roman"/>
                <w:sz w:val="20"/>
                <w:szCs w:val="20"/>
              </w:rPr>
              <w:t>resistent illamående</w:t>
            </w:r>
          </w:p>
          <w:p w14:paraId="660D586F" w14:textId="77777777" w:rsidR="006301E8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90674C4" w14:textId="77777777" w:rsidR="006301E8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Kräkning &gt;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 xml:space="preserve"> 2 ggr</w:t>
            </w:r>
          </w:p>
          <w:p w14:paraId="77BA3FE4" w14:textId="77777777" w:rsidR="006301E8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F3212FA" w14:textId="77777777" w:rsidR="006301E8" w:rsidRDefault="00885146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Buktrycks</w:t>
            </w:r>
            <w:r w:rsidR="006301E8">
              <w:rPr>
                <w:rFonts w:ascii="Calibri" w:hAnsi="Calibri" w:cs="Times New Roman"/>
                <w:sz w:val="20"/>
                <w:szCs w:val="20"/>
              </w:rPr>
              <w:t>mätning</w:t>
            </w:r>
          </w:p>
          <w:p w14:paraId="7F0ED21D" w14:textId="77777777" w:rsidR="006301E8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69FA5CE" w14:textId="77777777" w:rsidR="006301E8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65A8D907" w14:textId="77777777" w:rsidR="006301E8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9AD1DD" w14:textId="77777777" w:rsidR="006301E8" w:rsidRPr="00A93C4F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3C4F">
              <w:rPr>
                <w:rFonts w:ascii="Calibri" w:hAnsi="Calibri" w:cs="Times New Roman"/>
                <w:sz w:val="20"/>
                <w:szCs w:val="20"/>
              </w:rPr>
              <w:t xml:space="preserve">Illamående som kräver upprepad behandling </w:t>
            </w:r>
          </w:p>
          <w:p w14:paraId="6371C979" w14:textId="77777777" w:rsidR="006301E8" w:rsidRPr="00A93C4F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1F4B1E05" w14:textId="42F29072" w:rsidR="006301E8" w:rsidRPr="00A93C4F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3C4F">
              <w:rPr>
                <w:rFonts w:ascii="Calibri" w:hAnsi="Calibri" w:cs="Times New Roman"/>
                <w:sz w:val="20"/>
                <w:szCs w:val="20"/>
              </w:rPr>
              <w:t xml:space="preserve">Kräkning </w:t>
            </w:r>
            <w:r w:rsidR="000B3192" w:rsidRPr="00A93C4F">
              <w:rPr>
                <w:rFonts w:ascii="Calibri" w:hAnsi="Calibri" w:cs="Times New Roman"/>
                <w:sz w:val="20"/>
                <w:szCs w:val="20"/>
              </w:rPr>
              <w:t>1–2</w:t>
            </w:r>
            <w:r w:rsidRPr="00A93C4F">
              <w:rPr>
                <w:rFonts w:ascii="Calibri" w:hAnsi="Calibri" w:cs="Times New Roman"/>
                <w:sz w:val="20"/>
                <w:szCs w:val="20"/>
              </w:rPr>
              <w:t xml:space="preserve"> ggr</w:t>
            </w:r>
          </w:p>
          <w:p w14:paraId="1FCB7159" w14:textId="77777777" w:rsidR="006301E8" w:rsidRPr="00A93C4F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AC81A67" w14:textId="77777777" w:rsidR="006301E8" w:rsidRPr="00A93C4F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3C4F">
              <w:rPr>
                <w:rFonts w:ascii="Calibri" w:hAnsi="Calibri" w:cs="Times New Roman"/>
                <w:sz w:val="20"/>
                <w:szCs w:val="20"/>
              </w:rPr>
              <w:t xml:space="preserve">V-sond, insättning </w:t>
            </w:r>
          </w:p>
          <w:p w14:paraId="49A9CEAA" w14:textId="77777777" w:rsidR="006301E8" w:rsidRPr="00A93C4F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126A2328" w14:textId="1F3BF8B4" w:rsidR="006301E8" w:rsidRPr="00680110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680110">
              <w:rPr>
                <w:rFonts w:ascii="Calibri" w:hAnsi="Calibri" w:cs="Times New Roman"/>
                <w:sz w:val="20"/>
                <w:szCs w:val="20"/>
              </w:rPr>
              <w:t xml:space="preserve">BMI </w:t>
            </w:r>
            <w:r w:rsidRPr="00680110">
              <w:rPr>
                <w:rFonts w:ascii="Calibri" w:hAnsi="Calibri" w:cs="Times New Roman"/>
                <w:sz w:val="20"/>
                <w:szCs w:val="20"/>
                <w:u w:val="single"/>
              </w:rPr>
              <w:t>&gt;</w:t>
            </w:r>
            <w:r w:rsidR="006C68B1" w:rsidRPr="00680110">
              <w:rPr>
                <w:rFonts w:ascii="Calibri" w:hAnsi="Calibri" w:cs="Times New Roman"/>
                <w:sz w:val="20"/>
                <w:szCs w:val="20"/>
              </w:rPr>
              <w:t>35,0</w:t>
            </w:r>
          </w:p>
          <w:p w14:paraId="0E0A8B5D" w14:textId="5A9ED52B" w:rsidR="00B74484" w:rsidRPr="00680110" w:rsidRDefault="00195AF4" w:rsidP="00B74484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Obesitas</w:t>
            </w:r>
            <w:r w:rsidR="00345B26" w:rsidRPr="00680110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6649868" w14:textId="01A64F01" w:rsidR="006301E8" w:rsidRPr="002479B0" w:rsidRDefault="006301E8" w:rsidP="0035340E">
            <w:pPr>
              <w:rPr>
                <w:rFonts w:ascii="Calibri" w:hAnsi="Calibri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37A226" w14:textId="77777777" w:rsidR="006301E8" w:rsidRPr="00A93C4F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3C4F">
              <w:rPr>
                <w:rFonts w:ascii="Calibri" w:hAnsi="Calibri" w:cs="Times New Roman"/>
                <w:sz w:val="20"/>
                <w:szCs w:val="20"/>
              </w:rPr>
              <w:t xml:space="preserve">Illamående som svarar på behandling </w:t>
            </w:r>
          </w:p>
          <w:p w14:paraId="7D5479DF" w14:textId="77777777" w:rsidR="006301E8" w:rsidRPr="00A93C4F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CD459C6" w14:textId="77777777" w:rsidR="006301E8" w:rsidRPr="00A93C4F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3C4F">
              <w:rPr>
                <w:rFonts w:ascii="Calibri" w:hAnsi="Calibri" w:cs="Times New Roman"/>
                <w:sz w:val="20"/>
                <w:szCs w:val="20"/>
              </w:rPr>
              <w:t>Munvård</w:t>
            </w:r>
          </w:p>
          <w:p w14:paraId="6984BAD9" w14:textId="77777777" w:rsidR="006301E8" w:rsidRPr="00A93C4F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4010055" w14:textId="77777777" w:rsidR="006301E8" w:rsidRPr="00A93C4F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3C4F">
              <w:rPr>
                <w:rFonts w:ascii="Calibri" w:hAnsi="Calibri" w:cs="Times New Roman"/>
                <w:sz w:val="20"/>
                <w:szCs w:val="20"/>
              </w:rPr>
              <w:t xml:space="preserve">V-sond </w:t>
            </w:r>
            <w:r w:rsidR="00061D09" w:rsidRPr="00A93C4F">
              <w:rPr>
                <w:rFonts w:ascii="Calibri" w:hAnsi="Calibri" w:cs="Times New Roman"/>
                <w:sz w:val="20"/>
                <w:szCs w:val="20"/>
              </w:rPr>
              <w:t>befintlig</w:t>
            </w:r>
          </w:p>
          <w:p w14:paraId="55768D20" w14:textId="77777777" w:rsidR="006301E8" w:rsidRPr="00A93C4F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010F312" w14:textId="308040B6" w:rsidR="006301E8" w:rsidRPr="004B4A5D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4B4A5D">
              <w:rPr>
                <w:rFonts w:ascii="Calibri" w:hAnsi="Calibri" w:cs="Times New Roman"/>
                <w:sz w:val="20"/>
                <w:szCs w:val="20"/>
              </w:rPr>
              <w:t xml:space="preserve">BMI </w:t>
            </w:r>
            <w:r w:rsidR="006C68B1" w:rsidRPr="004B4A5D">
              <w:rPr>
                <w:rFonts w:ascii="Calibri" w:hAnsi="Calibri" w:cs="Times New Roman"/>
                <w:sz w:val="20"/>
                <w:szCs w:val="20"/>
              </w:rPr>
              <w:t xml:space="preserve">25,0 </w:t>
            </w:r>
            <w:r w:rsidR="00742D77" w:rsidRPr="004B4A5D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6C68B1" w:rsidRPr="004B4A5D">
              <w:rPr>
                <w:rFonts w:ascii="Calibri" w:hAnsi="Calibri" w:cs="Times New Roman"/>
                <w:sz w:val="20"/>
                <w:szCs w:val="20"/>
              </w:rPr>
              <w:t>34</w:t>
            </w:r>
            <w:r w:rsidR="00742D77" w:rsidRPr="004B4A5D">
              <w:rPr>
                <w:rFonts w:ascii="Calibri" w:hAnsi="Calibri" w:cs="Times New Roman"/>
                <w:sz w:val="20"/>
                <w:szCs w:val="20"/>
              </w:rPr>
              <w:t>,9</w:t>
            </w:r>
          </w:p>
          <w:p w14:paraId="6549C956" w14:textId="75C16164" w:rsidR="006301E8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4B4A5D">
              <w:rPr>
                <w:rFonts w:ascii="Calibri" w:hAnsi="Calibri" w:cs="Times New Roman"/>
                <w:sz w:val="20"/>
                <w:szCs w:val="20"/>
              </w:rPr>
              <w:t>BMI &lt;</w:t>
            </w:r>
            <w:r w:rsidR="006C68B1" w:rsidRPr="004B4A5D">
              <w:rPr>
                <w:rFonts w:ascii="Calibri" w:hAnsi="Calibri" w:cs="Times New Roman"/>
                <w:sz w:val="20"/>
                <w:szCs w:val="20"/>
              </w:rPr>
              <w:t>18,5</w:t>
            </w:r>
          </w:p>
          <w:p w14:paraId="7603E87C" w14:textId="1B3A2894" w:rsidR="00740EBA" w:rsidRPr="00053EC2" w:rsidRDefault="00740EBA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Övervikt Undervikt</w:t>
            </w:r>
          </w:p>
          <w:p w14:paraId="3F5DB3AF" w14:textId="77777777" w:rsidR="006301E8" w:rsidRPr="00A93C4F" w:rsidRDefault="006301E8" w:rsidP="00B7448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8C32954" w14:textId="77777777" w:rsidR="006301E8" w:rsidRPr="006C0F0E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6C0F0E">
              <w:rPr>
                <w:rFonts w:ascii="Calibri" w:hAnsi="Calibri" w:cs="Times New Roman"/>
                <w:sz w:val="20"/>
                <w:szCs w:val="20"/>
              </w:rPr>
              <w:t>Utvärdering av illamående</w:t>
            </w:r>
          </w:p>
          <w:p w14:paraId="42152C72" w14:textId="77777777" w:rsidR="006301E8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156DC58" w14:textId="1517D3EC" w:rsidR="00061D09" w:rsidRDefault="00061D09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3C4F">
              <w:rPr>
                <w:rFonts w:ascii="Calibri" w:hAnsi="Calibri" w:cs="Times New Roman"/>
                <w:sz w:val="20"/>
                <w:szCs w:val="20"/>
              </w:rPr>
              <w:t xml:space="preserve">BMI </w:t>
            </w:r>
            <w:r w:rsidR="006C68B1" w:rsidRPr="00A93C4F">
              <w:rPr>
                <w:rFonts w:ascii="Calibri" w:hAnsi="Calibri" w:cs="Times New Roman"/>
                <w:sz w:val="20"/>
                <w:szCs w:val="20"/>
              </w:rPr>
              <w:t>18,5 - 24</w:t>
            </w:r>
            <w:r w:rsidR="00742D77" w:rsidRPr="00A93C4F">
              <w:rPr>
                <w:rFonts w:ascii="Calibri" w:hAnsi="Calibri" w:cs="Times New Roman"/>
                <w:sz w:val="20"/>
                <w:szCs w:val="20"/>
              </w:rPr>
              <w:t>,9</w:t>
            </w:r>
          </w:p>
          <w:p w14:paraId="701AB430" w14:textId="790E4BD7" w:rsidR="00992A13" w:rsidRPr="00680110" w:rsidRDefault="00992A13" w:rsidP="006301E8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Normal vikt</w:t>
            </w:r>
          </w:p>
          <w:p w14:paraId="3C4FE806" w14:textId="77777777" w:rsidR="00061D09" w:rsidRDefault="00061D09" w:rsidP="006301E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6084EFAA" w14:textId="77777777" w:rsidR="006301E8" w:rsidRPr="00814487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Intag per os</w:t>
            </w:r>
          </w:p>
          <w:p w14:paraId="66EB4384" w14:textId="77777777" w:rsidR="006301E8" w:rsidRPr="00814487" w:rsidRDefault="006301E8" w:rsidP="006301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(fast föda, dryck)</w:t>
            </w:r>
          </w:p>
          <w:p w14:paraId="041872DC" w14:textId="26C760FF" w:rsidR="006301E8" w:rsidRPr="00871D17" w:rsidRDefault="00B03338" w:rsidP="00CA2C05">
            <w:pPr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800518">
              <w:rPr>
                <w:rFonts w:ascii="Calibri" w:hAnsi="Calibri" w:cs="Times New Roman"/>
                <w:color w:val="FF0000"/>
                <w:sz w:val="20"/>
                <w:szCs w:val="20"/>
              </w:rPr>
              <w:t>valbar</w:t>
            </w:r>
          </w:p>
          <w:p w14:paraId="38FB1D0B" w14:textId="77777777" w:rsidR="00FF5B47" w:rsidRDefault="00FF5B47" w:rsidP="00CA2C0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56ECD8CE" w14:textId="77777777" w:rsidR="008D7C07" w:rsidRDefault="008D7C07"/>
    <w:p w14:paraId="57464B46" w14:textId="77777777" w:rsidR="001A466D" w:rsidRDefault="00F11703">
      <w:pPr>
        <w:rPr>
          <w:color w:val="FF0000"/>
        </w:rPr>
      </w:pPr>
      <w:r>
        <w:t>Tilläggs kommentarer_____________________________________________</w:t>
      </w:r>
    </w:p>
    <w:p w14:paraId="3EC2A09C" w14:textId="77777777" w:rsidR="00E064FB" w:rsidRDefault="00E064FB"/>
    <w:p w14:paraId="4B9854E4" w14:textId="77777777" w:rsidR="00C711BA" w:rsidRDefault="00C711BA"/>
    <w:p w14:paraId="2DFD8EF6" w14:textId="77777777" w:rsidR="00C711BA" w:rsidRDefault="00C711BA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559"/>
        <w:gridCol w:w="1464"/>
        <w:gridCol w:w="1649"/>
      </w:tblGrid>
      <w:tr w:rsidR="00A90E33" w14:paraId="3D2EBD58" w14:textId="77777777" w:rsidTr="00EE4D3C">
        <w:tc>
          <w:tcPr>
            <w:tcW w:w="1271" w:type="dxa"/>
          </w:tcPr>
          <w:p w14:paraId="73624EED" w14:textId="77777777" w:rsidR="00930E1A" w:rsidRDefault="00930E1A" w:rsidP="00930E1A">
            <w:pPr>
              <w:rPr>
                <w:rFonts w:ascii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hAnsi="Calibri" w:cs="Times New Roman"/>
                <w:b/>
                <w:lang w:val="en-US"/>
              </w:rPr>
              <w:lastRenderedPageBreak/>
              <w:t>Vårdtyngdsomr</w:t>
            </w:r>
            <w:r>
              <w:rPr>
                <w:rFonts w:ascii="Calibri" w:hAnsi="Calibri" w:cs="Times New Roman"/>
                <w:b/>
              </w:rPr>
              <w:t>åde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(VT)</w:t>
            </w:r>
          </w:p>
        </w:tc>
        <w:tc>
          <w:tcPr>
            <w:tcW w:w="1559" w:type="dxa"/>
          </w:tcPr>
          <w:p w14:paraId="1D7AD8F4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5 poäng</w:t>
            </w:r>
          </w:p>
        </w:tc>
        <w:tc>
          <w:tcPr>
            <w:tcW w:w="1560" w:type="dxa"/>
          </w:tcPr>
          <w:p w14:paraId="0CE1D00D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4 poäng</w:t>
            </w:r>
          </w:p>
        </w:tc>
        <w:tc>
          <w:tcPr>
            <w:tcW w:w="1559" w:type="dxa"/>
          </w:tcPr>
          <w:p w14:paraId="4DF73A2B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3 poäng</w:t>
            </w:r>
          </w:p>
        </w:tc>
        <w:tc>
          <w:tcPr>
            <w:tcW w:w="1464" w:type="dxa"/>
          </w:tcPr>
          <w:p w14:paraId="207F6D59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2 poäng</w:t>
            </w:r>
          </w:p>
        </w:tc>
        <w:tc>
          <w:tcPr>
            <w:tcW w:w="1649" w:type="dxa"/>
          </w:tcPr>
          <w:p w14:paraId="5392AE1F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1 poäng</w:t>
            </w:r>
          </w:p>
        </w:tc>
      </w:tr>
      <w:tr w:rsidR="00A90E33" w14:paraId="6071692B" w14:textId="77777777" w:rsidTr="00EE4D3C">
        <w:tc>
          <w:tcPr>
            <w:tcW w:w="1271" w:type="dxa"/>
          </w:tcPr>
          <w:p w14:paraId="4522A9E4" w14:textId="77777777" w:rsidR="00B64004" w:rsidRPr="001714B0" w:rsidRDefault="00E72E48" w:rsidP="00B6400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  <w:r w:rsidRPr="00A90E33">
              <w:rPr>
                <w:rFonts w:ascii="Calibri" w:hAnsi="Calibri" w:cs="Times New Roman"/>
                <w:b/>
              </w:rPr>
              <w:t xml:space="preserve">. </w:t>
            </w:r>
            <w:r w:rsidR="00B64004" w:rsidRPr="00A90E33">
              <w:rPr>
                <w:rFonts w:ascii="Calibri" w:hAnsi="Calibri" w:cs="Times New Roman"/>
                <w:b/>
              </w:rPr>
              <w:t>CNS</w:t>
            </w:r>
          </w:p>
        </w:tc>
        <w:tc>
          <w:tcPr>
            <w:tcW w:w="1559" w:type="dxa"/>
          </w:tcPr>
          <w:p w14:paraId="5DDC7042" w14:textId="1BB4A261" w:rsidR="00B64004" w:rsidRPr="00CA2C05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  <w:r w:rsidRPr="00CA2C05">
              <w:rPr>
                <w:rFonts w:ascii="Calibri" w:hAnsi="Calibri" w:cs="Times New Roman"/>
                <w:sz w:val="20"/>
                <w:szCs w:val="20"/>
              </w:rPr>
              <w:t>Nedsatt vakenhet eller förvirring/oro som kräver 100</w:t>
            </w:r>
            <w:r w:rsidR="00BB350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CA2C05">
              <w:rPr>
                <w:rFonts w:ascii="Calibri" w:hAnsi="Calibri" w:cs="Times New Roman"/>
                <w:sz w:val="20"/>
                <w:szCs w:val="20"/>
              </w:rPr>
              <w:t xml:space="preserve">% </w:t>
            </w:r>
            <w:proofErr w:type="spellStart"/>
            <w:r w:rsidRPr="00CA2C05">
              <w:rPr>
                <w:rFonts w:ascii="Calibri" w:hAnsi="Calibri" w:cs="Times New Roman"/>
                <w:sz w:val="20"/>
                <w:szCs w:val="20"/>
              </w:rPr>
              <w:t>bedsidenärvaro</w:t>
            </w:r>
            <w:proofErr w:type="spellEnd"/>
            <w:r w:rsidRPr="00CA2C0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6CCB8B69" w14:textId="77777777" w:rsidR="00B64004" w:rsidRPr="00CA2C05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0CE94A2" w14:textId="77777777" w:rsidR="0035340E" w:rsidRDefault="0035340E" w:rsidP="00B64004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4E8A">
              <w:rPr>
                <w:rFonts w:ascii="Calibri" w:hAnsi="Calibri" w:cs="Times New Roman"/>
                <w:sz w:val="20"/>
                <w:szCs w:val="20"/>
              </w:rPr>
              <w:t>Kramper</w:t>
            </w:r>
          </w:p>
          <w:p w14:paraId="1C3575DC" w14:textId="30275AAE" w:rsidR="00B64004" w:rsidRPr="00CA2C05" w:rsidRDefault="0035340E" w:rsidP="00B64004">
            <w:pPr>
              <w:rPr>
                <w:rFonts w:ascii="Calibri" w:hAnsi="Calibri" w:cs="Times New Roman"/>
                <w:sz w:val="20"/>
                <w:szCs w:val="20"/>
              </w:rPr>
            </w:pPr>
            <w:r w:rsidRPr="0035340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49F748A5" w14:textId="77777777" w:rsidR="00B64004" w:rsidRPr="00814487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814487">
              <w:rPr>
                <w:rFonts w:ascii="Calibri" w:hAnsi="Calibri" w:cs="Times New Roman"/>
                <w:sz w:val="20"/>
                <w:szCs w:val="20"/>
              </w:rPr>
              <w:t>Intrakraniell</w:t>
            </w:r>
            <w:proofErr w:type="spellEnd"/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 tryck-övervakning där ICP föranleder </w:t>
            </w:r>
            <w:r w:rsidR="00862F75" w:rsidRPr="00814487">
              <w:rPr>
                <w:rFonts w:ascii="Calibri" w:hAnsi="Calibri" w:cs="Times New Roman"/>
                <w:sz w:val="20"/>
                <w:szCs w:val="20"/>
              </w:rPr>
              <w:t xml:space="preserve">medicinsk </w:t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>åtgärd</w:t>
            </w:r>
          </w:p>
          <w:p w14:paraId="2EAAC5F9" w14:textId="77777777" w:rsidR="00B03338" w:rsidRPr="00F7015A" w:rsidRDefault="00B03338" w:rsidP="00B03338">
            <w:pPr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F7015A">
              <w:rPr>
                <w:rFonts w:ascii="Calibri" w:hAnsi="Calibri" w:cs="Times New Roman"/>
                <w:color w:val="FF0000"/>
                <w:sz w:val="20"/>
                <w:szCs w:val="20"/>
              </w:rPr>
              <w:t>valbar</w:t>
            </w:r>
          </w:p>
          <w:p w14:paraId="6879A7BD" w14:textId="77777777" w:rsidR="00B03338" w:rsidRPr="00CA2C05" w:rsidRDefault="00B03338" w:rsidP="00B6400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1E24E60A" w14:textId="77777777" w:rsidR="00B64004" w:rsidRPr="00CA2C05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0899C216" w14:textId="77777777" w:rsidR="00B64004" w:rsidRPr="00CA2C05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B77F2A" w14:textId="3485890C" w:rsidR="00B64004" w:rsidRPr="00CA2C05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  <w:r w:rsidRPr="00CA2C05">
              <w:rPr>
                <w:rFonts w:ascii="Calibri" w:hAnsi="Calibri" w:cs="Times New Roman"/>
                <w:sz w:val="20"/>
                <w:szCs w:val="20"/>
              </w:rPr>
              <w:t xml:space="preserve">Nedsatt vakenhet eller förvirring/oro som kräver 50 % </w:t>
            </w:r>
            <w:proofErr w:type="spellStart"/>
            <w:r w:rsidRPr="00CA2C05">
              <w:rPr>
                <w:rFonts w:ascii="Calibri" w:hAnsi="Calibri" w:cs="Times New Roman"/>
                <w:sz w:val="20"/>
                <w:szCs w:val="20"/>
              </w:rPr>
              <w:t>bedsidenärvaro</w:t>
            </w:r>
            <w:proofErr w:type="spellEnd"/>
            <w:r w:rsidRPr="00CA2C0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53963870" w14:textId="77777777" w:rsidR="00B64004" w:rsidRPr="00CA2C05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4FFF3C8" w14:textId="77777777" w:rsidR="00B64004" w:rsidRPr="00CA2C05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  <w:r w:rsidRPr="00CA2C05">
              <w:rPr>
                <w:rFonts w:ascii="Calibri" w:hAnsi="Calibri" w:cs="Times New Roman"/>
                <w:sz w:val="20"/>
                <w:szCs w:val="20"/>
              </w:rPr>
              <w:t xml:space="preserve">Intermittent eller kontinuerligt </w:t>
            </w:r>
            <w:proofErr w:type="spellStart"/>
            <w:r w:rsidRPr="00CA2C05">
              <w:rPr>
                <w:rFonts w:ascii="Calibri" w:hAnsi="Calibri" w:cs="Times New Roman"/>
                <w:sz w:val="20"/>
                <w:szCs w:val="20"/>
              </w:rPr>
              <w:t>sederingsbehov</w:t>
            </w:r>
            <w:proofErr w:type="spellEnd"/>
          </w:p>
          <w:p w14:paraId="2A382A5B" w14:textId="77777777" w:rsidR="00B64004" w:rsidRPr="00CA2C05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7BDB1B6" w14:textId="7EF3885A" w:rsidR="00B64004" w:rsidRPr="00CA2C05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  <w:r w:rsidRPr="00CA2C05">
              <w:rPr>
                <w:rFonts w:ascii="Calibri" w:hAnsi="Calibri" w:cs="Times New Roman"/>
                <w:sz w:val="20"/>
                <w:szCs w:val="20"/>
              </w:rPr>
              <w:t>Neurologiska kontroller minst 1g/h (</w:t>
            </w:r>
            <w:proofErr w:type="gramStart"/>
            <w:r w:rsidRPr="00CA2C05">
              <w:rPr>
                <w:rFonts w:ascii="Calibri" w:hAnsi="Calibri" w:cs="Times New Roman"/>
                <w:sz w:val="20"/>
                <w:szCs w:val="20"/>
              </w:rPr>
              <w:t>t.ex.</w:t>
            </w:r>
            <w:proofErr w:type="gramEnd"/>
            <w:r w:rsidRPr="00CA2C0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DD3166" w:rsidRPr="00A93C4F">
              <w:rPr>
                <w:rFonts w:ascii="Calibri" w:hAnsi="Calibri" w:cs="Times New Roman"/>
                <w:sz w:val="20"/>
                <w:szCs w:val="20"/>
              </w:rPr>
              <w:t>pree</w:t>
            </w:r>
            <w:r w:rsidR="0035340E" w:rsidRPr="00A93C4F">
              <w:rPr>
                <w:rFonts w:ascii="Calibri" w:hAnsi="Calibri" w:cs="Times New Roman"/>
                <w:sz w:val="20"/>
                <w:szCs w:val="20"/>
              </w:rPr>
              <w:t>k</w:t>
            </w:r>
            <w:r w:rsidR="00DD3166" w:rsidRPr="00A93C4F">
              <w:rPr>
                <w:rFonts w:ascii="Calibri" w:hAnsi="Calibri" w:cs="Times New Roman"/>
                <w:sz w:val="20"/>
                <w:szCs w:val="20"/>
              </w:rPr>
              <w:t xml:space="preserve">lampsi </w:t>
            </w:r>
            <w:r w:rsidRPr="00CA2C05">
              <w:rPr>
                <w:rFonts w:ascii="Calibri" w:hAnsi="Calibri" w:cs="Times New Roman"/>
                <w:sz w:val="20"/>
                <w:szCs w:val="20"/>
              </w:rPr>
              <w:t>övervakning)</w:t>
            </w:r>
          </w:p>
          <w:p w14:paraId="535765FD" w14:textId="77777777" w:rsidR="00B03338" w:rsidRPr="00CA2C05" w:rsidRDefault="00B03338" w:rsidP="00B6400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AF070B4" w14:textId="0AA7D925" w:rsidR="00B64004" w:rsidRPr="00814487" w:rsidRDefault="00BB6F64" w:rsidP="00CA2C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Spinaldrän eller </w:t>
            </w:r>
            <w:proofErr w:type="spellStart"/>
            <w:r w:rsidRPr="00814487">
              <w:rPr>
                <w:rFonts w:ascii="Calibri" w:hAnsi="Calibri" w:cs="Times New Roman"/>
                <w:sz w:val="20"/>
                <w:szCs w:val="20"/>
              </w:rPr>
              <w:t>intrakarniell</w:t>
            </w:r>
            <w:proofErr w:type="spellEnd"/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 tryck</w:t>
            </w:r>
            <w:r w:rsidR="007E4BF9" w:rsidRPr="00814487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övervakning </w:t>
            </w:r>
          </w:p>
          <w:p w14:paraId="55208268" w14:textId="77777777" w:rsidR="00BB6F64" w:rsidRPr="00275DC7" w:rsidRDefault="00BB6F64" w:rsidP="00BB6F64">
            <w:pPr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275DC7">
              <w:rPr>
                <w:rFonts w:ascii="Calibri" w:hAnsi="Calibri" w:cs="Times New Roman"/>
                <w:color w:val="FF0000"/>
                <w:sz w:val="20"/>
                <w:szCs w:val="20"/>
              </w:rPr>
              <w:t>valbar</w:t>
            </w:r>
          </w:p>
          <w:p w14:paraId="5B37A187" w14:textId="77777777" w:rsidR="00BB6F64" w:rsidRPr="00CA2C05" w:rsidRDefault="00BB6F64" w:rsidP="00CA2C0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3C9868" w14:textId="3382BF30" w:rsidR="00B64004" w:rsidRPr="00311A98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  <w:r w:rsidRPr="00311A98">
              <w:rPr>
                <w:rFonts w:ascii="Calibri" w:hAnsi="Calibri" w:cs="Times New Roman"/>
                <w:sz w:val="20"/>
                <w:szCs w:val="20"/>
              </w:rPr>
              <w:t xml:space="preserve">Nedsatt vakenhet eller förvirring/oro som kräver 25 % </w:t>
            </w:r>
            <w:proofErr w:type="spellStart"/>
            <w:r w:rsidRPr="00311A98">
              <w:rPr>
                <w:rFonts w:ascii="Calibri" w:hAnsi="Calibri" w:cs="Times New Roman"/>
                <w:sz w:val="20"/>
                <w:szCs w:val="20"/>
              </w:rPr>
              <w:t>bedsidenärvaro</w:t>
            </w:r>
            <w:proofErr w:type="spellEnd"/>
            <w:r w:rsidRPr="00311A9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2FAF7186" w14:textId="77777777" w:rsidR="00B64004" w:rsidRPr="00311A98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8A2EDCE" w14:textId="5D21EF58" w:rsidR="00B64004" w:rsidRPr="00311A98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  <w:r w:rsidRPr="00311A98">
              <w:rPr>
                <w:rFonts w:ascii="Calibri" w:hAnsi="Calibri" w:cs="Times New Roman"/>
                <w:sz w:val="20"/>
                <w:szCs w:val="20"/>
              </w:rPr>
              <w:t>Utbrednings</w:t>
            </w:r>
            <w:r w:rsidR="007E4BF9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311A98">
              <w:rPr>
                <w:rFonts w:ascii="Calibri" w:hAnsi="Calibri" w:cs="Times New Roman"/>
                <w:sz w:val="20"/>
                <w:szCs w:val="20"/>
              </w:rPr>
              <w:t>kontroll EDA</w:t>
            </w:r>
          </w:p>
          <w:p w14:paraId="1D89F50B" w14:textId="77777777" w:rsidR="00B64004" w:rsidRPr="00311A98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792DCCE" w14:textId="5D290A72" w:rsidR="0035340E" w:rsidRPr="000B4E8A" w:rsidRDefault="0035340E" w:rsidP="00B64004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4E8A">
              <w:rPr>
                <w:rFonts w:ascii="Calibri" w:hAnsi="Calibri" w:cs="Times New Roman"/>
                <w:sz w:val="20"/>
                <w:szCs w:val="20"/>
              </w:rPr>
              <w:t>Funktionsvariation;</w:t>
            </w:r>
          </w:p>
          <w:p w14:paraId="508A6E8D" w14:textId="528BE86D" w:rsidR="00B64004" w:rsidRPr="00311A98" w:rsidRDefault="00BD21B9" w:rsidP="00B64004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4E8A">
              <w:rPr>
                <w:rFonts w:ascii="Calibri" w:hAnsi="Calibri" w:cs="Times New Roman"/>
                <w:sz w:val="20"/>
                <w:szCs w:val="20"/>
              </w:rPr>
              <w:t>Psykiskt</w:t>
            </w:r>
            <w:r w:rsidR="00B64004" w:rsidRPr="00311A98">
              <w:rPr>
                <w:rFonts w:ascii="Calibri" w:hAnsi="Calibri" w:cs="Times New Roman"/>
                <w:sz w:val="20"/>
                <w:szCs w:val="20"/>
              </w:rPr>
              <w:t xml:space="preserve"> och eller fysiskt</w:t>
            </w:r>
          </w:p>
          <w:p w14:paraId="69C002F8" w14:textId="77777777" w:rsidR="00B64004" w:rsidRPr="00311A98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063EC594" w14:textId="6D6739EC" w:rsidR="00B64004" w:rsidRPr="008356F9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Nedsatt vakenhet eller förvirring/oro som kräver ökad </w:t>
            </w:r>
            <w:proofErr w:type="spellStart"/>
            <w:r w:rsidRPr="00814487">
              <w:rPr>
                <w:rFonts w:ascii="Calibri" w:hAnsi="Calibri" w:cs="Times New Roman"/>
                <w:sz w:val="20"/>
                <w:szCs w:val="20"/>
              </w:rPr>
              <w:t>bedside</w:t>
            </w:r>
            <w:proofErr w:type="spellEnd"/>
            <w:r w:rsidR="001A51FA" w:rsidRPr="00814487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>närvaro</w:t>
            </w:r>
            <w:r w:rsidRPr="008356F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312E7E4E" w14:textId="77777777" w:rsidR="00B64004" w:rsidRPr="00311A98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FB0515F" w14:textId="77777777" w:rsidR="00B64004" w:rsidRPr="003536EA" w:rsidRDefault="00B64004" w:rsidP="00B64004">
            <w:pPr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proofErr w:type="spellStart"/>
            <w:r w:rsidRPr="00311A98">
              <w:rPr>
                <w:rFonts w:ascii="Calibri" w:hAnsi="Calibri" w:cs="Times New Roman"/>
                <w:sz w:val="20"/>
                <w:szCs w:val="20"/>
              </w:rPr>
              <w:t>Bromage</w:t>
            </w:r>
            <w:proofErr w:type="spellEnd"/>
            <w:r w:rsidRPr="00311A98">
              <w:rPr>
                <w:rFonts w:ascii="Calibri" w:hAnsi="Calibri" w:cs="Times New Roman"/>
                <w:sz w:val="20"/>
                <w:szCs w:val="20"/>
              </w:rPr>
              <w:t>-kontroll (EDA/SPA)</w:t>
            </w:r>
          </w:p>
          <w:p w14:paraId="0A2E9DF4" w14:textId="77777777" w:rsidR="00B64004" w:rsidRPr="00311A98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96E5775" w14:textId="77777777" w:rsidR="00B64004" w:rsidRPr="00311A98" w:rsidRDefault="00B64004" w:rsidP="00B6400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591DF7B9" w14:textId="77777777" w:rsidR="00E52014" w:rsidRDefault="00A90E33" w:rsidP="00B6400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Vaken patient</w:t>
            </w:r>
          </w:p>
          <w:p w14:paraId="6D46D01E" w14:textId="77777777" w:rsidR="001A51FA" w:rsidRDefault="001A51FA" w:rsidP="00061D0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6DB55456" w14:textId="5907ED64" w:rsidR="00B64004" w:rsidRPr="00311A98" w:rsidRDefault="00B64004" w:rsidP="00061D09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311A98">
              <w:rPr>
                <w:rFonts w:ascii="Calibri" w:hAnsi="Calibri" w:cs="Times New Roman"/>
                <w:sz w:val="20"/>
                <w:szCs w:val="20"/>
              </w:rPr>
              <w:t>Vakenhets</w:t>
            </w:r>
            <w:r w:rsidR="001A51FA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311A98">
              <w:rPr>
                <w:rFonts w:ascii="Calibri" w:hAnsi="Calibri" w:cs="Times New Roman"/>
                <w:sz w:val="20"/>
                <w:szCs w:val="20"/>
              </w:rPr>
              <w:t>kontroller</w:t>
            </w:r>
            <w:proofErr w:type="spellEnd"/>
            <w:r w:rsidRPr="00311A98">
              <w:rPr>
                <w:rFonts w:ascii="Calibri" w:hAnsi="Calibri" w:cs="Times New Roman"/>
                <w:sz w:val="20"/>
                <w:szCs w:val="20"/>
              </w:rPr>
              <w:t xml:space="preserve"> enligt skala; RLS, GCS, RASS</w:t>
            </w:r>
            <w:r w:rsidR="004479EE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="00061D09">
              <w:rPr>
                <w:rFonts w:ascii="Calibri" w:hAnsi="Calibri" w:cs="Times New Roman"/>
                <w:sz w:val="20"/>
                <w:szCs w:val="20"/>
              </w:rPr>
              <w:t>ACVPU</w:t>
            </w:r>
          </w:p>
        </w:tc>
      </w:tr>
    </w:tbl>
    <w:p w14:paraId="79DC6F42" w14:textId="77777777" w:rsidR="008D7C07" w:rsidRDefault="008D7C07"/>
    <w:p w14:paraId="18A5329C" w14:textId="77777777" w:rsidR="00F11703" w:rsidRPr="00E064FB" w:rsidRDefault="00F11703" w:rsidP="00F11703">
      <w:pPr>
        <w:rPr>
          <w:color w:val="FF0000"/>
        </w:rPr>
      </w:pPr>
      <w:r>
        <w:t>Tilläggs kommentarer_____________________________________________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559"/>
        <w:gridCol w:w="1559"/>
        <w:gridCol w:w="1554"/>
      </w:tblGrid>
      <w:tr w:rsidR="00930E1A" w14:paraId="673E8274" w14:textId="77777777" w:rsidTr="00EE4D3C">
        <w:tc>
          <w:tcPr>
            <w:tcW w:w="1271" w:type="dxa"/>
          </w:tcPr>
          <w:p w14:paraId="1493596D" w14:textId="77777777" w:rsidR="00930E1A" w:rsidRDefault="00930E1A" w:rsidP="00930E1A">
            <w:pPr>
              <w:rPr>
                <w:rFonts w:ascii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hAnsi="Calibri" w:cs="Times New Roman"/>
                <w:b/>
                <w:lang w:val="en-US"/>
              </w:rPr>
              <w:t>Vårdtyngdsomr</w:t>
            </w:r>
            <w:r>
              <w:rPr>
                <w:rFonts w:ascii="Calibri" w:hAnsi="Calibri" w:cs="Times New Roman"/>
                <w:b/>
              </w:rPr>
              <w:t>åde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(VT)</w:t>
            </w:r>
          </w:p>
        </w:tc>
        <w:tc>
          <w:tcPr>
            <w:tcW w:w="1559" w:type="dxa"/>
          </w:tcPr>
          <w:p w14:paraId="73DA5A66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5 poäng</w:t>
            </w:r>
          </w:p>
        </w:tc>
        <w:tc>
          <w:tcPr>
            <w:tcW w:w="1560" w:type="dxa"/>
          </w:tcPr>
          <w:p w14:paraId="1ACAF6EA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4 poäng</w:t>
            </w:r>
          </w:p>
        </w:tc>
        <w:tc>
          <w:tcPr>
            <w:tcW w:w="1559" w:type="dxa"/>
          </w:tcPr>
          <w:p w14:paraId="776F2C39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3 poäng</w:t>
            </w:r>
          </w:p>
        </w:tc>
        <w:tc>
          <w:tcPr>
            <w:tcW w:w="1559" w:type="dxa"/>
          </w:tcPr>
          <w:p w14:paraId="7F006FE7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2 poäng</w:t>
            </w:r>
          </w:p>
        </w:tc>
        <w:tc>
          <w:tcPr>
            <w:tcW w:w="1554" w:type="dxa"/>
          </w:tcPr>
          <w:p w14:paraId="4ED1F205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1 poäng</w:t>
            </w:r>
          </w:p>
        </w:tc>
      </w:tr>
      <w:tr w:rsidR="00A90E33" w:rsidRPr="00A90E33" w14:paraId="2171101E" w14:textId="77777777" w:rsidTr="00EE4D3C">
        <w:tc>
          <w:tcPr>
            <w:tcW w:w="1271" w:type="dxa"/>
          </w:tcPr>
          <w:p w14:paraId="641F97C5" w14:textId="77777777" w:rsidR="00A23FA4" w:rsidRPr="00A90E33" w:rsidRDefault="00E72E48" w:rsidP="00A23FA4">
            <w:pPr>
              <w:rPr>
                <w:rFonts w:ascii="Calibri" w:hAnsi="Calibri" w:cs="Times New Roman"/>
                <w:b/>
              </w:rPr>
            </w:pPr>
            <w:r w:rsidRPr="00A90E33">
              <w:rPr>
                <w:rFonts w:ascii="Calibri" w:hAnsi="Calibri" w:cs="Times New Roman"/>
                <w:b/>
              </w:rPr>
              <w:t xml:space="preserve">6. </w:t>
            </w:r>
            <w:r w:rsidR="00A23FA4" w:rsidRPr="00A90E33">
              <w:rPr>
                <w:rFonts w:ascii="Calibri" w:hAnsi="Calibri" w:cs="Times New Roman"/>
                <w:b/>
              </w:rPr>
              <w:t>Smärta</w:t>
            </w:r>
          </w:p>
          <w:p w14:paraId="2B0E5588" w14:textId="77777777" w:rsidR="00A23FA4" w:rsidRPr="00A90E33" w:rsidRDefault="00A23FA4" w:rsidP="00A23FA4">
            <w:pPr>
              <w:rPr>
                <w:rFonts w:ascii="Calibri" w:hAnsi="Calibri" w:cs="Times New Roman"/>
                <w:b/>
              </w:rPr>
            </w:pPr>
          </w:p>
          <w:p w14:paraId="5FF40AA3" w14:textId="77777777" w:rsidR="00A23FA4" w:rsidRPr="00A90E33" w:rsidRDefault="00A23FA4" w:rsidP="00A23FA4">
            <w:pPr>
              <w:rPr>
                <w:rFonts w:ascii="Calibri" w:hAnsi="Calibri" w:cs="Times New Roman"/>
                <w:b/>
              </w:rPr>
            </w:pPr>
          </w:p>
          <w:p w14:paraId="3048ECF4" w14:textId="77777777" w:rsidR="00A23FA4" w:rsidRPr="00A90E33" w:rsidRDefault="00A23FA4" w:rsidP="00A23FA4">
            <w:pPr>
              <w:rPr>
                <w:rFonts w:ascii="Calibri" w:hAnsi="Calibri" w:cs="Times New Roman"/>
                <w:b/>
              </w:rPr>
            </w:pPr>
          </w:p>
          <w:p w14:paraId="78B70908" w14:textId="77777777" w:rsidR="00A23FA4" w:rsidRPr="00A90E33" w:rsidRDefault="00A23FA4" w:rsidP="00A23FA4">
            <w:pPr>
              <w:rPr>
                <w:rFonts w:ascii="Calibri" w:hAnsi="Calibri" w:cs="Times New Roman"/>
                <w:b/>
              </w:rPr>
            </w:pPr>
          </w:p>
          <w:p w14:paraId="20E2612F" w14:textId="77777777" w:rsidR="00A23FA4" w:rsidRPr="00A90E33" w:rsidRDefault="00A23FA4" w:rsidP="00A23FA4">
            <w:pPr>
              <w:rPr>
                <w:rFonts w:ascii="Calibri" w:hAnsi="Calibri" w:cs="Times New Roman"/>
                <w:b/>
              </w:rPr>
            </w:pPr>
          </w:p>
          <w:p w14:paraId="27B7037F" w14:textId="77777777" w:rsidR="00A23FA4" w:rsidRPr="00A90E33" w:rsidRDefault="00A23FA4" w:rsidP="00A23FA4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0DD430" w14:textId="7D66924E" w:rsidR="00A23FA4" w:rsidRPr="00A90E33" w:rsidRDefault="00A23FA4" w:rsidP="00A23FA4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0E33">
              <w:rPr>
                <w:rFonts w:ascii="Calibri" w:hAnsi="Calibri" w:cs="Times New Roman"/>
                <w:sz w:val="20"/>
                <w:szCs w:val="20"/>
              </w:rPr>
              <w:t>Postoperativ smärtlindring otillfreds-ställande trots kompletteringar och jus</w:t>
            </w:r>
            <w:r w:rsidR="00A133B6" w:rsidRPr="00A90E33">
              <w:rPr>
                <w:rFonts w:ascii="Calibri" w:hAnsi="Calibri" w:cs="Times New Roman"/>
                <w:sz w:val="20"/>
                <w:szCs w:val="20"/>
              </w:rPr>
              <w:t>teringar med tillgängliga smärt-behandlings</w:t>
            </w:r>
            <w:r w:rsidR="001A51FA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A90E33">
              <w:rPr>
                <w:rFonts w:ascii="Calibri" w:hAnsi="Calibri" w:cs="Times New Roman"/>
                <w:sz w:val="20"/>
                <w:szCs w:val="20"/>
              </w:rPr>
              <w:t>metoder och läkemedel</w:t>
            </w:r>
          </w:p>
          <w:p w14:paraId="3491FFFE" w14:textId="77777777" w:rsidR="00A23FA4" w:rsidRPr="00A90E33" w:rsidRDefault="00A23FA4" w:rsidP="00A23FA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601682D8" w14:textId="10F0A1EE" w:rsidR="00A23FA4" w:rsidRPr="00A90E33" w:rsidRDefault="00A23FA4" w:rsidP="00A23FA4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0E33">
              <w:rPr>
                <w:rFonts w:ascii="Calibri" w:hAnsi="Calibri" w:cs="Times New Roman"/>
                <w:sz w:val="20"/>
                <w:szCs w:val="20"/>
              </w:rPr>
              <w:t>NRS</w:t>
            </w:r>
            <w:r w:rsidR="003C1F26" w:rsidRPr="00A90E33">
              <w:rPr>
                <w:rFonts w:ascii="Calibri" w:hAnsi="Calibri" w:cs="Times New Roman"/>
                <w:sz w:val="20"/>
                <w:szCs w:val="20"/>
              </w:rPr>
              <w:t xml:space="preserve">/VAS </w:t>
            </w:r>
            <w:r w:rsidR="008356F9" w:rsidRPr="00A90E33">
              <w:rPr>
                <w:rFonts w:ascii="Calibri" w:hAnsi="Calibri" w:cs="Times New Roman"/>
                <w:sz w:val="20"/>
                <w:szCs w:val="20"/>
              </w:rPr>
              <w:t>9–10</w:t>
            </w:r>
          </w:p>
        </w:tc>
        <w:tc>
          <w:tcPr>
            <w:tcW w:w="1560" w:type="dxa"/>
          </w:tcPr>
          <w:p w14:paraId="5AA694EC" w14:textId="7997DC7E" w:rsidR="00A23FA4" w:rsidRPr="00A90E33" w:rsidRDefault="00A23FA4" w:rsidP="00A23FA4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0E33">
              <w:rPr>
                <w:rFonts w:ascii="Calibri" w:hAnsi="Calibri" w:cs="Times New Roman"/>
                <w:sz w:val="20"/>
                <w:szCs w:val="20"/>
              </w:rPr>
              <w:t>Postoperativ smärtlindring kräver tillägg av ny smärt-behandlings</w:t>
            </w:r>
            <w:r w:rsidR="001A51FA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A90E33">
              <w:rPr>
                <w:rFonts w:ascii="Calibri" w:hAnsi="Calibri" w:cs="Times New Roman"/>
                <w:sz w:val="20"/>
                <w:szCs w:val="20"/>
              </w:rPr>
              <w:t>metod (</w:t>
            </w:r>
            <w:proofErr w:type="gramStart"/>
            <w:r w:rsidRPr="00A90E33">
              <w:rPr>
                <w:rFonts w:ascii="Calibri" w:hAnsi="Calibri" w:cs="Times New Roman"/>
                <w:sz w:val="20"/>
                <w:szCs w:val="20"/>
              </w:rPr>
              <w:t>t.ex.</w:t>
            </w:r>
            <w:proofErr w:type="gramEnd"/>
            <w:r w:rsidRPr="00A90E33">
              <w:rPr>
                <w:rFonts w:ascii="Calibri" w:hAnsi="Calibri" w:cs="Times New Roman"/>
                <w:sz w:val="20"/>
                <w:szCs w:val="20"/>
              </w:rPr>
              <w:t xml:space="preserve"> anläggning av EDA, PCA, Perifer blockad) för tillfreds</w:t>
            </w:r>
            <w:r w:rsidR="001A51FA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A90E33">
              <w:rPr>
                <w:rFonts w:ascii="Calibri" w:hAnsi="Calibri" w:cs="Times New Roman"/>
                <w:sz w:val="20"/>
                <w:szCs w:val="20"/>
              </w:rPr>
              <w:t>ställande resultat</w:t>
            </w:r>
          </w:p>
          <w:p w14:paraId="43AC169F" w14:textId="77777777" w:rsidR="00A23FA4" w:rsidRPr="00A90E33" w:rsidRDefault="00A23FA4" w:rsidP="00A23FA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BECB963" w14:textId="3E27E62B" w:rsidR="00A23FA4" w:rsidRPr="00A90E33" w:rsidRDefault="00A23FA4" w:rsidP="00A23FA4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0E33">
              <w:rPr>
                <w:rFonts w:ascii="Calibri" w:hAnsi="Calibri" w:cs="Times New Roman"/>
                <w:sz w:val="20"/>
                <w:szCs w:val="20"/>
              </w:rPr>
              <w:t>NRS</w:t>
            </w:r>
            <w:r w:rsidR="003C1F26" w:rsidRPr="00A90E33">
              <w:rPr>
                <w:rFonts w:ascii="Calibri" w:hAnsi="Calibri" w:cs="Times New Roman"/>
                <w:sz w:val="20"/>
                <w:szCs w:val="20"/>
              </w:rPr>
              <w:t xml:space="preserve">/VAS </w:t>
            </w:r>
            <w:r w:rsidR="008356F9" w:rsidRPr="00A90E33">
              <w:rPr>
                <w:rFonts w:ascii="Calibri" w:hAnsi="Calibri" w:cs="Times New Roman"/>
                <w:sz w:val="20"/>
                <w:szCs w:val="20"/>
              </w:rPr>
              <w:t>7–8</w:t>
            </w:r>
          </w:p>
        </w:tc>
        <w:tc>
          <w:tcPr>
            <w:tcW w:w="1559" w:type="dxa"/>
          </w:tcPr>
          <w:p w14:paraId="0390ECD3" w14:textId="77777777" w:rsidR="00A23FA4" w:rsidRPr="00A90E33" w:rsidRDefault="00A23FA4" w:rsidP="00A23FA4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0E33">
              <w:rPr>
                <w:rFonts w:ascii="Calibri" w:hAnsi="Calibri" w:cs="Times New Roman"/>
                <w:sz w:val="20"/>
                <w:szCs w:val="20"/>
              </w:rPr>
              <w:t>Postoperativ smärtlindring kräver komplettering/</w:t>
            </w:r>
          </w:p>
          <w:p w14:paraId="69DA16AB" w14:textId="11B3870A" w:rsidR="00A23FA4" w:rsidRPr="00A90E33" w:rsidRDefault="00A23FA4" w:rsidP="00A23FA4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0E33">
              <w:rPr>
                <w:rFonts w:ascii="Calibri" w:hAnsi="Calibri" w:cs="Times New Roman"/>
                <w:sz w:val="20"/>
                <w:szCs w:val="20"/>
              </w:rPr>
              <w:t>justering av läkemedelstyp/dos för tillfreds</w:t>
            </w:r>
            <w:r w:rsidR="001D7ECB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A90E33">
              <w:rPr>
                <w:rFonts w:ascii="Calibri" w:hAnsi="Calibri" w:cs="Times New Roman"/>
                <w:sz w:val="20"/>
                <w:szCs w:val="20"/>
              </w:rPr>
              <w:t>ställande resultat (inklusive kateterjustering av befintlig EDA)</w:t>
            </w:r>
          </w:p>
          <w:p w14:paraId="6EA48AEA" w14:textId="77777777" w:rsidR="00E57A6B" w:rsidRPr="00A90E33" w:rsidRDefault="00E57A6B" w:rsidP="00A23FA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9722952" w14:textId="2944E279" w:rsidR="00A23FA4" w:rsidRPr="00A90E33" w:rsidRDefault="00A23FA4" w:rsidP="00A23FA4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0E33">
              <w:rPr>
                <w:rFonts w:ascii="Calibri" w:hAnsi="Calibri" w:cs="Times New Roman"/>
                <w:sz w:val="20"/>
                <w:szCs w:val="20"/>
              </w:rPr>
              <w:t>NRS</w:t>
            </w:r>
            <w:r w:rsidR="003C1F26" w:rsidRPr="00A90E33">
              <w:rPr>
                <w:rFonts w:ascii="Calibri" w:hAnsi="Calibri" w:cs="Times New Roman"/>
                <w:sz w:val="20"/>
                <w:szCs w:val="20"/>
              </w:rPr>
              <w:t>/VAS</w:t>
            </w:r>
            <w:r w:rsidRPr="00A90E3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56F9" w:rsidRPr="00A90E33">
              <w:rPr>
                <w:rFonts w:ascii="Calibri" w:hAnsi="Calibri" w:cs="Times New Roman"/>
                <w:sz w:val="20"/>
                <w:szCs w:val="20"/>
              </w:rPr>
              <w:t>4–6</w:t>
            </w:r>
          </w:p>
        </w:tc>
        <w:tc>
          <w:tcPr>
            <w:tcW w:w="1559" w:type="dxa"/>
          </w:tcPr>
          <w:p w14:paraId="6BA8016F" w14:textId="47E0F38C" w:rsidR="00A23FA4" w:rsidRPr="00A90E33" w:rsidRDefault="00E57A6B" w:rsidP="00A23FA4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0E33">
              <w:rPr>
                <w:rFonts w:ascii="Calibri" w:hAnsi="Calibri" w:cs="Times New Roman"/>
                <w:sz w:val="20"/>
                <w:szCs w:val="20"/>
              </w:rPr>
              <w:t>iv smärt</w:t>
            </w:r>
            <w:r w:rsidR="001D7ECB">
              <w:rPr>
                <w:rFonts w:ascii="Calibri" w:hAnsi="Calibri" w:cs="Times New Roman"/>
                <w:sz w:val="20"/>
                <w:szCs w:val="20"/>
              </w:rPr>
              <w:t>-</w:t>
            </w:r>
            <w:r w:rsidR="00A23FA4" w:rsidRPr="00A90E33">
              <w:rPr>
                <w:rFonts w:ascii="Calibri" w:hAnsi="Calibri" w:cs="Times New Roman"/>
                <w:sz w:val="20"/>
                <w:szCs w:val="20"/>
              </w:rPr>
              <w:t>behandling</w:t>
            </w:r>
          </w:p>
          <w:p w14:paraId="274BE694" w14:textId="77777777" w:rsidR="00A23FA4" w:rsidRPr="00A90E33" w:rsidRDefault="00A23FA4" w:rsidP="00A23FA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5D97AEF" w14:textId="77777777" w:rsidR="00A23FA4" w:rsidRPr="00A90E33" w:rsidRDefault="00A23FA4" w:rsidP="00A23FA4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0E33">
              <w:rPr>
                <w:rFonts w:ascii="Calibri" w:hAnsi="Calibri" w:cs="Times New Roman"/>
                <w:sz w:val="20"/>
                <w:szCs w:val="20"/>
              </w:rPr>
              <w:t>Postoperativ smärtlindring med till-fredsställande resultat</w:t>
            </w:r>
          </w:p>
          <w:p w14:paraId="234DDB06" w14:textId="77777777" w:rsidR="00A23FA4" w:rsidRPr="00A90E33" w:rsidRDefault="00A23FA4" w:rsidP="00A23FA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CD8317E" w14:textId="6D1156A0" w:rsidR="00A23FA4" w:rsidRPr="00A90E33" w:rsidRDefault="00A23FA4" w:rsidP="00A23FA4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0E33">
              <w:rPr>
                <w:rFonts w:ascii="Calibri" w:hAnsi="Calibri" w:cs="Times New Roman"/>
                <w:sz w:val="20"/>
                <w:szCs w:val="20"/>
              </w:rPr>
              <w:t>NRS</w:t>
            </w:r>
            <w:r w:rsidR="003C1F26" w:rsidRPr="00A90E33">
              <w:rPr>
                <w:rFonts w:ascii="Calibri" w:hAnsi="Calibri" w:cs="Times New Roman"/>
                <w:sz w:val="20"/>
                <w:szCs w:val="20"/>
              </w:rPr>
              <w:t>/VAS</w:t>
            </w:r>
            <w:r w:rsidRPr="00A90E3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56F9" w:rsidRPr="00A90E33">
              <w:rPr>
                <w:rFonts w:ascii="Calibri" w:hAnsi="Calibri" w:cs="Times New Roman"/>
                <w:sz w:val="20"/>
                <w:szCs w:val="20"/>
              </w:rPr>
              <w:t>2–3</w:t>
            </w:r>
          </w:p>
        </w:tc>
        <w:tc>
          <w:tcPr>
            <w:tcW w:w="1554" w:type="dxa"/>
          </w:tcPr>
          <w:p w14:paraId="0CEFB772" w14:textId="77777777" w:rsidR="003C1F26" w:rsidRDefault="003C1F26" w:rsidP="00A23FA4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0E33">
              <w:rPr>
                <w:rFonts w:ascii="Calibri" w:hAnsi="Calibri" w:cs="Times New Roman"/>
                <w:sz w:val="20"/>
                <w:szCs w:val="20"/>
              </w:rPr>
              <w:t>Smärtskattning</w:t>
            </w:r>
          </w:p>
          <w:p w14:paraId="501527CE" w14:textId="77777777" w:rsidR="001D7ECB" w:rsidRPr="00A90E33" w:rsidRDefault="001D7ECB" w:rsidP="00A23FA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635D4FE0" w14:textId="0CAACCAE" w:rsidR="00A23FA4" w:rsidRDefault="00A23FA4" w:rsidP="00A23FA4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0E33">
              <w:rPr>
                <w:rFonts w:ascii="Calibri" w:hAnsi="Calibri" w:cs="Times New Roman"/>
                <w:sz w:val="20"/>
                <w:szCs w:val="20"/>
              </w:rPr>
              <w:t>NRS</w:t>
            </w:r>
            <w:r w:rsidR="006041E8" w:rsidRPr="00A90E33">
              <w:rPr>
                <w:rFonts w:ascii="Calibri" w:hAnsi="Calibri" w:cs="Times New Roman"/>
                <w:sz w:val="20"/>
                <w:szCs w:val="20"/>
              </w:rPr>
              <w:t>/VAS</w:t>
            </w:r>
            <w:r w:rsidRPr="00A90E3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56F9" w:rsidRPr="00A90E33">
              <w:rPr>
                <w:rFonts w:ascii="Calibri" w:hAnsi="Calibri" w:cs="Times New Roman"/>
                <w:sz w:val="20"/>
                <w:szCs w:val="20"/>
              </w:rPr>
              <w:t>0–1</w:t>
            </w:r>
          </w:p>
          <w:p w14:paraId="0DCE3ED0" w14:textId="77777777" w:rsidR="007465E3" w:rsidRPr="00A90E33" w:rsidRDefault="007465E3" w:rsidP="00A23FA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C4C5D65" w14:textId="77777777" w:rsidR="00A23FA4" w:rsidRPr="00A90E33" w:rsidRDefault="00A23FA4" w:rsidP="00A23FA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8A7CF7F" w14:textId="77777777" w:rsidR="00A23FA4" w:rsidRPr="00A90E33" w:rsidRDefault="00A23FA4" w:rsidP="00A23FA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8D012E1" w14:textId="77777777" w:rsidR="00A23FA4" w:rsidRPr="00A90E33" w:rsidRDefault="00A23FA4" w:rsidP="00A23FA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0984023A" w14:textId="77777777" w:rsidR="008D7C07" w:rsidRDefault="008D7C07"/>
    <w:p w14:paraId="28562ECF" w14:textId="77777777" w:rsidR="00F11703" w:rsidRPr="00E064FB" w:rsidRDefault="00F11703" w:rsidP="00F11703">
      <w:pPr>
        <w:rPr>
          <w:color w:val="FF0000"/>
        </w:rPr>
      </w:pPr>
      <w:r>
        <w:t>Tilläggs kommentarer_____________________________________________</w:t>
      </w:r>
    </w:p>
    <w:p w14:paraId="0D4E7679" w14:textId="77777777" w:rsidR="00C0734D" w:rsidRDefault="00C0734D"/>
    <w:p w14:paraId="1623A713" w14:textId="77777777" w:rsidR="00B03338" w:rsidRDefault="00B03338"/>
    <w:p w14:paraId="70CD3055" w14:textId="77777777" w:rsidR="00B03338" w:rsidRDefault="00B03338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1560"/>
        <w:gridCol w:w="1417"/>
        <w:gridCol w:w="1554"/>
      </w:tblGrid>
      <w:tr w:rsidR="00930E1A" w14:paraId="189B2898" w14:textId="77777777" w:rsidTr="00EE4D3C">
        <w:tc>
          <w:tcPr>
            <w:tcW w:w="1271" w:type="dxa"/>
          </w:tcPr>
          <w:p w14:paraId="0AC42212" w14:textId="77777777" w:rsidR="00930E1A" w:rsidRPr="00A90E33" w:rsidRDefault="00930E1A" w:rsidP="00930E1A">
            <w:pPr>
              <w:rPr>
                <w:rFonts w:ascii="Calibri" w:hAnsi="Calibri" w:cs="Times New Roman"/>
                <w:b/>
                <w:lang w:val="en-US"/>
              </w:rPr>
            </w:pPr>
            <w:proofErr w:type="spellStart"/>
            <w:r w:rsidRPr="00A90E33">
              <w:rPr>
                <w:rFonts w:ascii="Calibri" w:hAnsi="Calibri" w:cs="Times New Roman"/>
                <w:b/>
                <w:lang w:val="en-US"/>
              </w:rPr>
              <w:t>Vårdtyngdsomr</w:t>
            </w:r>
            <w:r w:rsidRPr="00A90E33">
              <w:rPr>
                <w:rFonts w:ascii="Calibri" w:hAnsi="Calibri" w:cs="Times New Roman"/>
                <w:b/>
              </w:rPr>
              <w:t>åde</w:t>
            </w:r>
            <w:proofErr w:type="spellEnd"/>
            <w:r w:rsidRPr="00A90E33">
              <w:rPr>
                <w:rFonts w:ascii="Calibri" w:hAnsi="Calibri" w:cs="Times New Roman"/>
                <w:b/>
              </w:rPr>
              <w:t xml:space="preserve"> (VT)</w:t>
            </w:r>
          </w:p>
        </w:tc>
        <w:tc>
          <w:tcPr>
            <w:tcW w:w="1701" w:type="dxa"/>
          </w:tcPr>
          <w:p w14:paraId="215BC350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5 poäng</w:t>
            </w:r>
          </w:p>
        </w:tc>
        <w:tc>
          <w:tcPr>
            <w:tcW w:w="1559" w:type="dxa"/>
          </w:tcPr>
          <w:p w14:paraId="5860A56F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4 poäng</w:t>
            </w:r>
          </w:p>
        </w:tc>
        <w:tc>
          <w:tcPr>
            <w:tcW w:w="1560" w:type="dxa"/>
          </w:tcPr>
          <w:p w14:paraId="0EB77735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3 poäng</w:t>
            </w:r>
          </w:p>
        </w:tc>
        <w:tc>
          <w:tcPr>
            <w:tcW w:w="1417" w:type="dxa"/>
          </w:tcPr>
          <w:p w14:paraId="2F64E49A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2 poäng</w:t>
            </w:r>
          </w:p>
        </w:tc>
        <w:tc>
          <w:tcPr>
            <w:tcW w:w="1554" w:type="dxa"/>
          </w:tcPr>
          <w:p w14:paraId="4CA2B233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1 poäng</w:t>
            </w:r>
          </w:p>
        </w:tc>
      </w:tr>
      <w:tr w:rsidR="00957534" w14:paraId="08F07E79" w14:textId="77777777" w:rsidTr="00EE4D3C">
        <w:tc>
          <w:tcPr>
            <w:tcW w:w="1271" w:type="dxa"/>
          </w:tcPr>
          <w:p w14:paraId="13710F6F" w14:textId="77777777" w:rsidR="00EE4D3C" w:rsidRDefault="00CA2B63" w:rsidP="00957534">
            <w:pPr>
              <w:rPr>
                <w:rFonts w:ascii="Calibri" w:hAnsi="Calibri" w:cs="Times New Roman"/>
                <w:b/>
              </w:rPr>
            </w:pPr>
            <w:r w:rsidRPr="00A90E33">
              <w:rPr>
                <w:rFonts w:ascii="Calibri" w:hAnsi="Calibri" w:cs="Times New Roman"/>
                <w:b/>
              </w:rPr>
              <w:t xml:space="preserve">7. </w:t>
            </w:r>
            <w:r w:rsidR="00957534" w:rsidRPr="00A90E33">
              <w:rPr>
                <w:rFonts w:ascii="Calibri" w:hAnsi="Calibri" w:cs="Times New Roman"/>
                <w:b/>
              </w:rPr>
              <w:t>Medicin</w:t>
            </w:r>
          </w:p>
          <w:p w14:paraId="7369E259" w14:textId="77777777" w:rsidR="00957534" w:rsidRPr="00A90E33" w:rsidRDefault="00957534" w:rsidP="00957534">
            <w:pPr>
              <w:rPr>
                <w:rFonts w:ascii="Calibri" w:hAnsi="Calibri" w:cs="Times New Roman"/>
                <w:b/>
              </w:rPr>
            </w:pPr>
            <w:proofErr w:type="spellStart"/>
            <w:r w:rsidRPr="00A90E33">
              <w:rPr>
                <w:rFonts w:ascii="Calibri" w:hAnsi="Calibri" w:cs="Times New Roman"/>
                <w:b/>
              </w:rPr>
              <w:t>ering</w:t>
            </w:r>
            <w:proofErr w:type="spellEnd"/>
          </w:p>
          <w:p w14:paraId="401D660B" w14:textId="77777777" w:rsidR="00957534" w:rsidRPr="00A90E33" w:rsidRDefault="00957534" w:rsidP="00957534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14:paraId="42E09B9F" w14:textId="77777777" w:rsidR="00957534" w:rsidRDefault="00957534" w:rsidP="0095753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Beredning och administrering av </w:t>
            </w:r>
            <w:r w:rsidR="00F107C5">
              <w:rPr>
                <w:rFonts w:ascii="Calibri" w:hAnsi="Calibri" w:cs="Times New Roman"/>
                <w:sz w:val="20"/>
                <w:szCs w:val="20"/>
              </w:rPr>
              <w:t>Koagulations</w:t>
            </w:r>
            <w:r>
              <w:rPr>
                <w:rFonts w:ascii="Calibri" w:hAnsi="Calibri" w:cs="Times New Roman"/>
                <w:sz w:val="20"/>
                <w:szCs w:val="20"/>
              </w:rPr>
              <w:t>faktor-koncentrat eller</w:t>
            </w:r>
          </w:p>
          <w:p w14:paraId="3DBF049E" w14:textId="77777777" w:rsidR="00957534" w:rsidRDefault="00F107C5" w:rsidP="00957534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Trombolys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57534">
              <w:rPr>
                <w:rFonts w:ascii="Calibri" w:hAnsi="Calibri" w:cs="Times New Roman"/>
                <w:sz w:val="20"/>
                <w:szCs w:val="20"/>
              </w:rPr>
              <w:t>behandling</w:t>
            </w:r>
          </w:p>
          <w:p w14:paraId="642103C7" w14:textId="77777777" w:rsidR="00957534" w:rsidRDefault="00957534" w:rsidP="0095753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619AD616" w14:textId="77777777" w:rsidR="00957534" w:rsidRDefault="00F107C5" w:rsidP="0095753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Läkemedels</w:t>
            </w:r>
            <w:r w:rsidR="00957534">
              <w:rPr>
                <w:rFonts w:ascii="Calibri" w:hAnsi="Calibri" w:cs="Times New Roman"/>
                <w:sz w:val="20"/>
                <w:szCs w:val="20"/>
              </w:rPr>
              <w:t>hantering vid A-HLR eller akut intubation</w:t>
            </w:r>
          </w:p>
          <w:p w14:paraId="0C14004F" w14:textId="77777777" w:rsidR="00957534" w:rsidRDefault="00957534" w:rsidP="0095753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5C82E7" w14:textId="77777777" w:rsidR="00957534" w:rsidRDefault="00957534" w:rsidP="0095753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&gt;</w:t>
            </w:r>
            <w:r w:rsidR="00D1031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9 injektioner</w:t>
            </w:r>
          </w:p>
          <w:p w14:paraId="5616DE90" w14:textId="77777777" w:rsidR="00957534" w:rsidRDefault="00957534" w:rsidP="0095753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66523E3" w14:textId="77777777" w:rsidR="00957534" w:rsidRDefault="00957534" w:rsidP="0095753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&gt; 4 </w:t>
            </w:r>
            <w:r w:rsidR="00AA1F72">
              <w:rPr>
                <w:rFonts w:ascii="Calibri" w:hAnsi="Calibri" w:cs="Times New Roman"/>
                <w:sz w:val="20"/>
                <w:szCs w:val="20"/>
              </w:rPr>
              <w:t>läkemedels</w:t>
            </w:r>
            <w:r>
              <w:rPr>
                <w:rFonts w:ascii="Calibri" w:hAnsi="Calibri" w:cs="Times New Roman"/>
                <w:sz w:val="20"/>
                <w:szCs w:val="20"/>
              </w:rPr>
              <w:t>infusioner</w:t>
            </w:r>
          </w:p>
          <w:p w14:paraId="311E92AF" w14:textId="77777777" w:rsidR="00957534" w:rsidRDefault="00957534" w:rsidP="0095753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CEE0788" w14:textId="77777777" w:rsidR="00957534" w:rsidRDefault="00F107C5" w:rsidP="0095753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Arytmi</w:t>
            </w:r>
            <w:r w:rsidR="00957534">
              <w:rPr>
                <w:rFonts w:ascii="Calibri" w:hAnsi="Calibri" w:cs="Times New Roman"/>
                <w:sz w:val="20"/>
                <w:szCs w:val="20"/>
              </w:rPr>
              <w:t>behandling</w:t>
            </w:r>
          </w:p>
          <w:p w14:paraId="52A3E2F1" w14:textId="77777777" w:rsidR="00957534" w:rsidRDefault="00957534" w:rsidP="0095753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4461F2C" w14:textId="77777777" w:rsidR="00957534" w:rsidRDefault="00957534" w:rsidP="00957534">
            <w:pPr>
              <w:rPr>
                <w:rFonts w:ascii="Calibri" w:hAnsi="Calibri" w:cs="Times New Roman"/>
                <w:sz w:val="20"/>
                <w:szCs w:val="20"/>
              </w:rPr>
            </w:pPr>
            <w:r w:rsidRPr="0073791E">
              <w:rPr>
                <w:rFonts w:ascii="Calibri" w:hAnsi="Calibri" w:cs="Times New Roman"/>
                <w:sz w:val="20"/>
                <w:szCs w:val="20"/>
              </w:rPr>
              <w:t>Handläggning av ofullständig läkemedels-ordination</w:t>
            </w:r>
          </w:p>
        </w:tc>
        <w:tc>
          <w:tcPr>
            <w:tcW w:w="1560" w:type="dxa"/>
          </w:tcPr>
          <w:p w14:paraId="4126E334" w14:textId="7B1D4BAA" w:rsidR="00957534" w:rsidRDefault="008356F9" w:rsidP="0095753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5–9</w:t>
            </w:r>
            <w:r w:rsidR="00957534">
              <w:rPr>
                <w:rFonts w:ascii="Calibri" w:hAnsi="Calibri" w:cs="Times New Roman"/>
                <w:sz w:val="20"/>
                <w:szCs w:val="20"/>
              </w:rPr>
              <w:t xml:space="preserve"> injektioner</w:t>
            </w:r>
          </w:p>
          <w:p w14:paraId="0BE7246D" w14:textId="77777777" w:rsidR="00957534" w:rsidRDefault="00957534" w:rsidP="0095753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D6D179B" w14:textId="6A5E8B1E" w:rsidR="00957534" w:rsidRDefault="008356F9" w:rsidP="0095753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3–4</w:t>
            </w:r>
            <w:r w:rsidR="0095753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AA1F72">
              <w:rPr>
                <w:rFonts w:ascii="Calibri" w:hAnsi="Calibri" w:cs="Times New Roman"/>
                <w:sz w:val="20"/>
                <w:szCs w:val="20"/>
              </w:rPr>
              <w:t>infusioner</w:t>
            </w:r>
          </w:p>
          <w:p w14:paraId="1D2F5D04" w14:textId="77777777" w:rsidR="00957534" w:rsidRDefault="00957534" w:rsidP="0095753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D1035C6" w14:textId="77777777" w:rsidR="00957534" w:rsidRDefault="00957534" w:rsidP="0095753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EBC62C" w14:textId="0EE39FD6" w:rsidR="00957534" w:rsidRPr="00A90E33" w:rsidRDefault="008356F9" w:rsidP="00957534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0E33">
              <w:rPr>
                <w:rFonts w:ascii="Calibri" w:hAnsi="Calibri" w:cs="Times New Roman"/>
                <w:sz w:val="20"/>
                <w:szCs w:val="20"/>
              </w:rPr>
              <w:t>2–4</w:t>
            </w:r>
            <w:r w:rsidR="00957534" w:rsidRPr="00A90E33">
              <w:rPr>
                <w:rFonts w:ascii="Calibri" w:hAnsi="Calibri" w:cs="Times New Roman"/>
                <w:sz w:val="20"/>
                <w:szCs w:val="20"/>
              </w:rPr>
              <w:t xml:space="preserve"> injektioner</w:t>
            </w:r>
          </w:p>
          <w:p w14:paraId="3D1E4646" w14:textId="77777777" w:rsidR="00957534" w:rsidRPr="00A90E33" w:rsidRDefault="00957534" w:rsidP="0095753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D7ABF6C" w14:textId="77777777" w:rsidR="00957534" w:rsidRPr="00A90E33" w:rsidRDefault="00957534" w:rsidP="00957534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0E33">
              <w:rPr>
                <w:rFonts w:ascii="Calibri" w:hAnsi="Calibri" w:cs="Times New Roman"/>
                <w:sz w:val="20"/>
                <w:szCs w:val="20"/>
              </w:rPr>
              <w:t xml:space="preserve">2 </w:t>
            </w:r>
            <w:r w:rsidR="00AA1F72" w:rsidRPr="00A90E33">
              <w:rPr>
                <w:rFonts w:ascii="Calibri" w:hAnsi="Calibri" w:cs="Times New Roman"/>
                <w:sz w:val="20"/>
                <w:szCs w:val="20"/>
              </w:rPr>
              <w:t>infusioner</w:t>
            </w:r>
          </w:p>
          <w:p w14:paraId="790E83D3" w14:textId="77777777" w:rsidR="00957534" w:rsidRDefault="00957534" w:rsidP="0095753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CE41D94" w14:textId="77777777" w:rsidR="00957534" w:rsidRDefault="00957534" w:rsidP="0095753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64F8E36" w14:textId="77777777" w:rsidR="00957534" w:rsidRDefault="00B42C0E" w:rsidP="0095753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 injektion</w:t>
            </w:r>
          </w:p>
          <w:p w14:paraId="050F601F" w14:textId="77777777" w:rsidR="000118F7" w:rsidRPr="00A90E33" w:rsidRDefault="000118F7" w:rsidP="0095753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9E74913" w14:textId="77777777" w:rsidR="00957534" w:rsidRPr="00A90E33" w:rsidRDefault="000118F7" w:rsidP="00957534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0E33">
              <w:rPr>
                <w:rFonts w:ascii="Calibri" w:hAnsi="Calibri" w:cs="Times New Roman"/>
                <w:sz w:val="20"/>
                <w:szCs w:val="20"/>
              </w:rPr>
              <w:t>L</w:t>
            </w:r>
            <w:r w:rsidR="00AA1F72" w:rsidRPr="00A90E33">
              <w:rPr>
                <w:rFonts w:ascii="Calibri" w:hAnsi="Calibri" w:cs="Times New Roman"/>
                <w:sz w:val="20"/>
                <w:szCs w:val="20"/>
              </w:rPr>
              <w:t>äkemedel</w:t>
            </w:r>
            <w:r w:rsidR="00957534" w:rsidRPr="00A90E33">
              <w:rPr>
                <w:rFonts w:ascii="Calibri" w:hAnsi="Calibri" w:cs="Times New Roman"/>
                <w:sz w:val="20"/>
                <w:szCs w:val="20"/>
              </w:rPr>
              <w:t xml:space="preserve"> per os</w:t>
            </w:r>
          </w:p>
          <w:p w14:paraId="78EB2023" w14:textId="77777777" w:rsidR="0023158B" w:rsidRPr="00A90E33" w:rsidRDefault="0023158B" w:rsidP="0095753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6F3CCE6E" w14:textId="77777777" w:rsidR="0023158B" w:rsidRPr="00A90E33" w:rsidRDefault="0023158B" w:rsidP="0023158B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0E33">
              <w:rPr>
                <w:rFonts w:ascii="Calibri" w:hAnsi="Calibri" w:cs="Times New Roman"/>
                <w:sz w:val="20"/>
                <w:szCs w:val="20"/>
              </w:rPr>
              <w:t>1 infusion</w:t>
            </w:r>
          </w:p>
          <w:p w14:paraId="0AC84B93" w14:textId="77777777" w:rsidR="0023158B" w:rsidRDefault="0023158B" w:rsidP="0095753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107F263" w14:textId="77777777" w:rsidR="00FF5B47" w:rsidRPr="00061D09" w:rsidRDefault="00061D09" w:rsidP="00FF5B4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Utvärdering av läkemedel pre- eller per-</w:t>
            </w:r>
            <w:r w:rsidRPr="00061D09">
              <w:rPr>
                <w:rFonts w:ascii="Calibri" w:hAnsi="Calibri" w:cs="Times New Roman"/>
                <w:sz w:val="20"/>
                <w:szCs w:val="20"/>
              </w:rPr>
              <w:t xml:space="preserve"> operativt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68EA8B57" w14:textId="77777777" w:rsidR="00FF5B47" w:rsidRDefault="00FF5B47" w:rsidP="0095753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0D3090B9" w14:textId="77777777" w:rsidR="008D7C07" w:rsidRDefault="008D7C07"/>
    <w:p w14:paraId="1B2CB57E" w14:textId="77777777" w:rsidR="00F11703" w:rsidRPr="00E064FB" w:rsidRDefault="00F11703" w:rsidP="00F11703">
      <w:pPr>
        <w:rPr>
          <w:color w:val="FF0000"/>
        </w:rPr>
      </w:pPr>
      <w:r>
        <w:t>Tilläggs kommentarer_____________________________________________</w:t>
      </w:r>
    </w:p>
    <w:p w14:paraId="1D3B63AA" w14:textId="77777777" w:rsidR="00C0734D" w:rsidRDefault="00C0734D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559"/>
        <w:gridCol w:w="1418"/>
        <w:gridCol w:w="1412"/>
      </w:tblGrid>
      <w:tr w:rsidR="00930E1A" w14:paraId="2656B07D" w14:textId="77777777" w:rsidTr="00EE4D3C">
        <w:tc>
          <w:tcPr>
            <w:tcW w:w="1696" w:type="dxa"/>
          </w:tcPr>
          <w:p w14:paraId="0A6B2FC7" w14:textId="77777777" w:rsidR="00EE4D3C" w:rsidRDefault="00930E1A" w:rsidP="00930E1A">
            <w:pPr>
              <w:rPr>
                <w:rFonts w:ascii="Calibri" w:hAnsi="Calibri" w:cs="Times New Roman"/>
                <w:b/>
              </w:rPr>
            </w:pPr>
            <w:r w:rsidRPr="0023158B">
              <w:rPr>
                <w:rFonts w:ascii="Calibri" w:hAnsi="Calibri" w:cs="Times New Roman"/>
                <w:b/>
              </w:rPr>
              <w:t>Vårdtyngds</w:t>
            </w:r>
          </w:p>
          <w:p w14:paraId="4D148F8D" w14:textId="77777777" w:rsidR="00930E1A" w:rsidRPr="0023158B" w:rsidRDefault="00930E1A" w:rsidP="00930E1A">
            <w:pPr>
              <w:rPr>
                <w:rFonts w:ascii="Calibri" w:hAnsi="Calibri" w:cs="Times New Roman"/>
                <w:b/>
              </w:rPr>
            </w:pPr>
            <w:r w:rsidRPr="0023158B">
              <w:rPr>
                <w:rFonts w:ascii="Calibri" w:hAnsi="Calibri" w:cs="Times New Roman"/>
                <w:b/>
              </w:rPr>
              <w:t>omr</w:t>
            </w:r>
            <w:r>
              <w:rPr>
                <w:rFonts w:ascii="Calibri" w:hAnsi="Calibri" w:cs="Times New Roman"/>
                <w:b/>
              </w:rPr>
              <w:t>åde (VT)</w:t>
            </w:r>
          </w:p>
        </w:tc>
        <w:tc>
          <w:tcPr>
            <w:tcW w:w="1560" w:type="dxa"/>
          </w:tcPr>
          <w:p w14:paraId="28D3FF26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5 poäng</w:t>
            </w:r>
          </w:p>
        </w:tc>
        <w:tc>
          <w:tcPr>
            <w:tcW w:w="1417" w:type="dxa"/>
          </w:tcPr>
          <w:p w14:paraId="67F00FFF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4 poäng</w:t>
            </w:r>
          </w:p>
        </w:tc>
        <w:tc>
          <w:tcPr>
            <w:tcW w:w="1559" w:type="dxa"/>
          </w:tcPr>
          <w:p w14:paraId="7FA29681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3 poäng</w:t>
            </w:r>
          </w:p>
        </w:tc>
        <w:tc>
          <w:tcPr>
            <w:tcW w:w="1418" w:type="dxa"/>
          </w:tcPr>
          <w:p w14:paraId="1B74D025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2 poäng</w:t>
            </w:r>
          </w:p>
        </w:tc>
        <w:tc>
          <w:tcPr>
            <w:tcW w:w="1412" w:type="dxa"/>
          </w:tcPr>
          <w:p w14:paraId="6B61E9E4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1 poäng</w:t>
            </w:r>
          </w:p>
        </w:tc>
      </w:tr>
      <w:tr w:rsidR="0097276E" w14:paraId="204929DD" w14:textId="77777777" w:rsidTr="00EE4D3C">
        <w:tc>
          <w:tcPr>
            <w:tcW w:w="1696" w:type="dxa"/>
          </w:tcPr>
          <w:p w14:paraId="66BD6B2C" w14:textId="77777777" w:rsidR="0097276E" w:rsidRDefault="007E05F5" w:rsidP="0097276E">
            <w:pPr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8. </w:t>
            </w:r>
            <w:r w:rsidR="0097276E">
              <w:rPr>
                <w:rFonts w:ascii="Calibri" w:hAnsi="Calibri" w:cs="Times New Roman"/>
                <w:b/>
              </w:rPr>
              <w:t>Prover/</w:t>
            </w:r>
          </w:p>
          <w:p w14:paraId="0BC566EE" w14:textId="77777777" w:rsidR="0097276E" w:rsidRDefault="0097276E" w:rsidP="0097276E">
            <w:pPr>
              <w:spacing w:line="276" w:lineRule="auto"/>
              <w:rPr>
                <w:rFonts w:ascii="Calibri" w:eastAsiaTheme="minorEastAsia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</w:rPr>
              <w:t>Undersökning</w:t>
            </w:r>
            <w:r w:rsidR="00091355">
              <w:rPr>
                <w:rFonts w:ascii="Calibri" w:hAnsi="Calibri" w:cs="Times New Roman"/>
                <w:b/>
              </w:rPr>
              <w:t>ar</w:t>
            </w:r>
          </w:p>
        </w:tc>
        <w:tc>
          <w:tcPr>
            <w:tcW w:w="1560" w:type="dxa"/>
          </w:tcPr>
          <w:p w14:paraId="2F0A7A2D" w14:textId="77777777" w:rsidR="0097276E" w:rsidRDefault="0097276E" w:rsidP="0097276E">
            <w:pPr>
              <w:rPr>
                <w:rFonts w:ascii="Calibri" w:eastAsiaTheme="minorEastAsia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Transport av instabil patient </w:t>
            </w:r>
          </w:p>
          <w:p w14:paraId="3FFDCF4A" w14:textId="77777777" w:rsidR="0097276E" w:rsidRDefault="0097276E" w:rsidP="0097276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0706138B" w14:textId="77777777" w:rsidR="0097276E" w:rsidRDefault="0097276E" w:rsidP="0097276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0F285DD1" w14:textId="77777777" w:rsidR="0097276E" w:rsidRDefault="0097276E" w:rsidP="0097276E">
            <w:pPr>
              <w:spacing w:line="276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A3D5BF" w14:textId="77777777" w:rsidR="0097276E" w:rsidRDefault="0097276E" w:rsidP="0097276E">
            <w:pPr>
              <w:rPr>
                <w:rFonts w:ascii="Calibri" w:eastAsiaTheme="minorEastAsia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Transport av stabil patient </w:t>
            </w:r>
          </w:p>
          <w:p w14:paraId="1A4BCA6B" w14:textId="77777777" w:rsidR="0097276E" w:rsidRDefault="0097276E" w:rsidP="0097276E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  <w:p w14:paraId="68A13007" w14:textId="5A7B22DB" w:rsidR="0097276E" w:rsidRDefault="00A768CD" w:rsidP="0097276E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Neurologisk</w:t>
            </w:r>
            <w:r w:rsidR="0097276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undersökning ex.</w:t>
            </w:r>
            <w:r w:rsidR="007E05F5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276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LP, EEG, CT</w:t>
            </w:r>
          </w:p>
          <w:p w14:paraId="0ABC6F7D" w14:textId="77777777" w:rsidR="0097276E" w:rsidRDefault="0097276E" w:rsidP="0097276E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  <w:p w14:paraId="7A0DB3F2" w14:textId="77777777" w:rsidR="0097276E" w:rsidRDefault="0097276E" w:rsidP="0097276E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Ultraljud med extern konsult</w:t>
            </w:r>
          </w:p>
          <w:p w14:paraId="747CDE48" w14:textId="77777777" w:rsidR="0097276E" w:rsidRDefault="0097276E" w:rsidP="0097276E">
            <w:pPr>
              <w:spacing w:line="276" w:lineRule="auto"/>
              <w:rPr>
                <w:rFonts w:ascii="Calibri" w:eastAsiaTheme="minorEastAsia" w:hAnsi="Calibri" w:cs="Times New Roman"/>
                <w:color w:val="000000" w:themeColor="text1"/>
                <w:sz w:val="20"/>
                <w:szCs w:val="20"/>
              </w:rPr>
            </w:pPr>
          </w:p>
          <w:p w14:paraId="7ABD4B30" w14:textId="078D6C70" w:rsidR="00207460" w:rsidRDefault="00207460" w:rsidP="0097276E">
            <w:pPr>
              <w:spacing w:line="276" w:lineRule="auto"/>
              <w:rPr>
                <w:rFonts w:ascii="Calibri" w:eastAsiaTheme="minorEastAsia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FA6F71" w14:textId="77777777" w:rsidR="0097276E" w:rsidRPr="00814487" w:rsidRDefault="0097276E" w:rsidP="0097276E">
            <w:pPr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&gt;4 provtagningar/</w:t>
            </w:r>
          </w:p>
          <w:p w14:paraId="04921766" w14:textId="0C6F598A" w:rsidR="0097276E" w:rsidRPr="00814487" w:rsidRDefault="00B371D8" w:rsidP="0097276E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97276E" w:rsidRPr="00814487">
              <w:rPr>
                <w:rFonts w:ascii="Calibri" w:hAnsi="Calibri" w:cs="Times New Roman"/>
                <w:sz w:val="20"/>
                <w:szCs w:val="20"/>
              </w:rPr>
              <w:t>dlingar</w:t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>/</w:t>
            </w:r>
            <w:r w:rsidR="001F0F62" w:rsidRPr="00814487">
              <w:rPr>
                <w:rFonts w:ascii="Calibri" w:hAnsi="Calibri" w:cs="Times New Roman"/>
                <w:sz w:val="20"/>
                <w:szCs w:val="20"/>
              </w:rPr>
              <w:t xml:space="preserve"> punktioner</w:t>
            </w:r>
          </w:p>
          <w:p w14:paraId="73985342" w14:textId="77777777" w:rsidR="0097276E" w:rsidRPr="00814487" w:rsidRDefault="0097276E" w:rsidP="0097276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5BEF573" w14:textId="77777777" w:rsidR="0097276E" w:rsidRPr="00814487" w:rsidRDefault="0097276E" w:rsidP="0097276E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Röntgen på UVA/</w:t>
            </w:r>
            <w:proofErr w:type="spellStart"/>
            <w:r w:rsidRPr="00814487">
              <w:rPr>
                <w:rFonts w:ascii="Calibri" w:hAnsi="Calibri" w:cs="Times New Roman"/>
                <w:sz w:val="20"/>
                <w:szCs w:val="20"/>
              </w:rPr>
              <w:t>Postop</w:t>
            </w:r>
            <w:proofErr w:type="spellEnd"/>
            <w:r w:rsidRPr="00814487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79DB1AF6" w14:textId="77777777" w:rsidR="0097276E" w:rsidRPr="00814487" w:rsidRDefault="0097276E" w:rsidP="0097276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65A63591" w14:textId="77777777" w:rsidR="0097276E" w:rsidRPr="00814487" w:rsidRDefault="0097276E" w:rsidP="0097276E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EKG &gt;1 gång</w:t>
            </w:r>
          </w:p>
          <w:p w14:paraId="3461F297" w14:textId="77777777" w:rsidR="0097276E" w:rsidRPr="00814487" w:rsidRDefault="0097276E" w:rsidP="0097276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CA44873" w14:textId="77777777" w:rsidR="0097276E" w:rsidRPr="00814487" w:rsidRDefault="0097276E" w:rsidP="0097276E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Ultraljud</w:t>
            </w:r>
          </w:p>
          <w:p w14:paraId="357C2318" w14:textId="77777777" w:rsidR="0097276E" w:rsidRPr="00814487" w:rsidRDefault="0097276E" w:rsidP="0097276E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  <w:p w14:paraId="765B15D9" w14:textId="77777777" w:rsidR="0097276E" w:rsidRPr="00814487" w:rsidRDefault="0097276E" w:rsidP="0097276E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Blododling</w:t>
            </w:r>
          </w:p>
          <w:p w14:paraId="1F6226A3" w14:textId="77777777" w:rsidR="0097276E" w:rsidRPr="00814487" w:rsidRDefault="0097276E" w:rsidP="0097276E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  <w:p w14:paraId="1370F7FC" w14:textId="77777777" w:rsidR="0097276E" w:rsidRPr="00814487" w:rsidRDefault="0097276E" w:rsidP="0097276E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Provtagning via artärpunktion</w:t>
            </w:r>
          </w:p>
          <w:p w14:paraId="6FE63DEF" w14:textId="77777777" w:rsidR="0097276E" w:rsidRPr="00814487" w:rsidRDefault="0097276E" w:rsidP="0097276E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  <w:p w14:paraId="6EE2ED49" w14:textId="77777777" w:rsidR="0097276E" w:rsidRPr="00814487" w:rsidRDefault="0097276E" w:rsidP="0097276E">
            <w:pPr>
              <w:spacing w:line="276" w:lineRule="auto"/>
              <w:rPr>
                <w:rFonts w:ascii="Calibri" w:eastAsiaTheme="minorEastAsia" w:hAnsi="Calibri" w:cs="Times New Roman"/>
                <w:color w:val="000000" w:themeColor="text1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  <w:t>&gt;3 = 1 EXTRA POÄNG</w:t>
            </w:r>
            <w:r w:rsidRPr="00814487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C1B95E7" w14:textId="47A4692D" w:rsidR="0097276E" w:rsidRPr="00814487" w:rsidRDefault="00E77B9A" w:rsidP="0097276E">
            <w:pPr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2–4</w:t>
            </w:r>
            <w:r w:rsidR="0097276E" w:rsidRPr="00814487">
              <w:rPr>
                <w:rFonts w:ascii="Calibri" w:hAnsi="Calibri" w:cs="Times New Roman"/>
                <w:sz w:val="20"/>
                <w:szCs w:val="20"/>
              </w:rPr>
              <w:t xml:space="preserve"> provtagningar/</w:t>
            </w:r>
            <w:r w:rsidR="0009486F" w:rsidRPr="00814487"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97276E" w:rsidRPr="00814487">
              <w:rPr>
                <w:rFonts w:ascii="Calibri" w:hAnsi="Calibri" w:cs="Times New Roman"/>
                <w:sz w:val="20"/>
                <w:szCs w:val="20"/>
              </w:rPr>
              <w:t>dling</w:t>
            </w:r>
            <w:r w:rsidR="007E05F5" w:rsidRPr="00814487">
              <w:rPr>
                <w:rFonts w:ascii="Calibri" w:hAnsi="Calibri" w:cs="Times New Roman"/>
                <w:sz w:val="20"/>
                <w:szCs w:val="20"/>
              </w:rPr>
              <w:t>ar</w:t>
            </w:r>
            <w:r w:rsidR="001F0F62" w:rsidRPr="00814487">
              <w:rPr>
                <w:rFonts w:ascii="Calibri" w:hAnsi="Calibri" w:cs="Times New Roman"/>
                <w:sz w:val="20"/>
                <w:szCs w:val="20"/>
              </w:rPr>
              <w:t xml:space="preserve"> /punktioner</w:t>
            </w:r>
          </w:p>
          <w:p w14:paraId="79529D06" w14:textId="77777777" w:rsidR="0097276E" w:rsidRPr="00814487" w:rsidRDefault="0097276E" w:rsidP="0097276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15EF4C6" w14:textId="77777777" w:rsidR="0097276E" w:rsidRPr="00814487" w:rsidRDefault="0097276E" w:rsidP="0097276E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EKG 1 gång</w:t>
            </w:r>
          </w:p>
          <w:p w14:paraId="62E14B09" w14:textId="77777777" w:rsidR="0097276E" w:rsidRPr="00814487" w:rsidRDefault="0097276E" w:rsidP="0097276E">
            <w:pPr>
              <w:spacing w:line="276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80882E4" w14:textId="77777777" w:rsidR="0097276E" w:rsidRPr="001F0F62" w:rsidRDefault="0097276E" w:rsidP="0097276E">
            <w:pPr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1F0F62">
              <w:rPr>
                <w:rFonts w:ascii="Calibri" w:hAnsi="Calibri" w:cs="Times New Roman"/>
                <w:sz w:val="20"/>
                <w:szCs w:val="20"/>
              </w:rPr>
              <w:t>1 provtagning/</w:t>
            </w:r>
          </w:p>
          <w:p w14:paraId="799250DF" w14:textId="0E9E0773" w:rsidR="00FA261A" w:rsidRDefault="00E064FB" w:rsidP="0097276E">
            <w:pPr>
              <w:spacing w:line="276" w:lineRule="auto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97276E" w:rsidRPr="00814487">
              <w:rPr>
                <w:rFonts w:ascii="Calibri" w:hAnsi="Calibri" w:cs="Times New Roman"/>
                <w:sz w:val="20"/>
                <w:szCs w:val="20"/>
              </w:rPr>
              <w:t>dling</w:t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>/</w:t>
            </w:r>
            <w:r w:rsidR="001F0F62" w:rsidRPr="00814487">
              <w:rPr>
                <w:rFonts w:ascii="Calibri" w:hAnsi="Calibri" w:cs="Times New Roman"/>
                <w:sz w:val="20"/>
                <w:szCs w:val="20"/>
              </w:rPr>
              <w:t>punktion</w:t>
            </w:r>
            <w:r w:rsidRPr="00E064FB">
              <w:rPr>
                <w:rFonts w:ascii="Calibri" w:hAnsi="Calibri" w:cs="Times New Roman"/>
                <w:color w:val="FF0000"/>
                <w:sz w:val="20"/>
                <w:szCs w:val="20"/>
              </w:rPr>
              <w:t xml:space="preserve"> </w:t>
            </w:r>
          </w:p>
          <w:p w14:paraId="7D357883" w14:textId="77777777" w:rsidR="00FA261A" w:rsidRDefault="00FA261A" w:rsidP="0097276E">
            <w:pPr>
              <w:spacing w:line="276" w:lineRule="auto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  <w:p w14:paraId="075D4363" w14:textId="77777777" w:rsidR="0097276E" w:rsidRDefault="00FA261A" w:rsidP="0097276E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Tempkontroll</w:t>
            </w:r>
            <w:r w:rsidRPr="00FB051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1FEEE1F1" w14:textId="77777777" w:rsidR="00E064FB" w:rsidRDefault="00E064FB" w:rsidP="0097276E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</w:p>
          <w:p w14:paraId="2A5E9E23" w14:textId="77777777" w:rsidR="00E064FB" w:rsidRDefault="00E064FB" w:rsidP="0097276E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</w:p>
          <w:p w14:paraId="0AE5786A" w14:textId="77777777" w:rsidR="00E064FB" w:rsidRPr="006C42AD" w:rsidRDefault="00E064FB" w:rsidP="0097276E">
            <w:pPr>
              <w:spacing w:line="276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</w:p>
        </w:tc>
      </w:tr>
    </w:tbl>
    <w:p w14:paraId="31D7D555" w14:textId="77777777" w:rsidR="00BF2177" w:rsidRDefault="00BF2177"/>
    <w:p w14:paraId="401FF3BF" w14:textId="77777777" w:rsidR="00F11703" w:rsidRDefault="00F11703" w:rsidP="00F11703">
      <w:r>
        <w:t>Tilläggs kommentarer_____________________________________________</w:t>
      </w:r>
    </w:p>
    <w:p w14:paraId="3C01D77E" w14:textId="066B7088" w:rsidR="008978A7" w:rsidRDefault="008978A7" w:rsidP="00F11703">
      <w:pPr>
        <w:rPr>
          <w:color w:val="FF0000"/>
        </w:rPr>
      </w:pPr>
    </w:p>
    <w:p w14:paraId="19EF2502" w14:textId="77777777" w:rsidR="008978A7" w:rsidRDefault="008978A7" w:rsidP="00F11703">
      <w:pPr>
        <w:rPr>
          <w:color w:val="FF0000"/>
        </w:rPr>
      </w:pPr>
    </w:p>
    <w:p w14:paraId="7D7013D4" w14:textId="77777777" w:rsidR="008978A7" w:rsidRPr="00E064FB" w:rsidRDefault="008978A7" w:rsidP="00F11703">
      <w:pPr>
        <w:rPr>
          <w:color w:val="FF0000"/>
        </w:rPr>
      </w:pPr>
    </w:p>
    <w:p w14:paraId="24D6C65F" w14:textId="77777777" w:rsidR="00BF2177" w:rsidRDefault="00BF2177"/>
    <w:p w14:paraId="5E84F823" w14:textId="77777777" w:rsidR="00EE4D3C" w:rsidRDefault="00EE4D3C"/>
    <w:p w14:paraId="2E303773" w14:textId="77777777" w:rsidR="00EE4D3C" w:rsidRDefault="00EE4D3C"/>
    <w:p w14:paraId="0ACBFD5D" w14:textId="77777777" w:rsidR="00EE4D3C" w:rsidRDefault="00EE4D3C"/>
    <w:p w14:paraId="4EC3904E" w14:textId="77777777" w:rsidR="00C0734D" w:rsidRDefault="00C0734D"/>
    <w:p w14:paraId="3F83F107" w14:textId="77777777" w:rsidR="00EE4D3C" w:rsidRDefault="00EE4D3C"/>
    <w:p w14:paraId="43C27A93" w14:textId="77777777" w:rsidR="00F11703" w:rsidRDefault="00F11703" w:rsidP="00F11703">
      <w:r>
        <w:t>Tilläggs kommentarer_____________________________________________</w:t>
      </w:r>
    </w:p>
    <w:p w14:paraId="16E53BDC" w14:textId="77777777" w:rsidR="00E16E80" w:rsidRDefault="00E16E80" w:rsidP="00F11703"/>
    <w:p w14:paraId="73363452" w14:textId="77777777" w:rsidR="00E16E80" w:rsidRPr="00E064FB" w:rsidRDefault="00E16E80" w:rsidP="00F11703">
      <w:pPr>
        <w:rPr>
          <w:color w:val="FF0000"/>
        </w:rPr>
      </w:pPr>
    </w:p>
    <w:p w14:paraId="01821FFC" w14:textId="77777777" w:rsidR="00C0734D" w:rsidRDefault="00C0734D"/>
    <w:p w14:paraId="7811B320" w14:textId="77777777" w:rsidR="00EE4D3C" w:rsidRDefault="00EE4D3C"/>
    <w:p w14:paraId="5A11D5C0" w14:textId="77777777" w:rsidR="00EE4D3C" w:rsidRDefault="00EE4D3C"/>
    <w:p w14:paraId="7942072E" w14:textId="77777777" w:rsidR="00EE4D3C" w:rsidRDefault="00EE4D3C"/>
    <w:tbl>
      <w:tblPr>
        <w:tblStyle w:val="Tabellrutnt"/>
        <w:tblpPr w:leftFromText="141" w:rightFromText="141" w:vertAnchor="page" w:horzAnchor="margin" w:tblpY="2005"/>
        <w:tblW w:w="967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654"/>
        <w:gridCol w:w="2040"/>
        <w:gridCol w:w="1503"/>
        <w:gridCol w:w="1503"/>
      </w:tblGrid>
      <w:tr w:rsidR="00EE4D3C" w14:paraId="666674FD" w14:textId="77777777" w:rsidTr="008978A7">
        <w:tc>
          <w:tcPr>
            <w:tcW w:w="1413" w:type="dxa"/>
          </w:tcPr>
          <w:p w14:paraId="5ACF414C" w14:textId="5D494193" w:rsidR="009240F8" w:rsidRDefault="009240F8" w:rsidP="009240F8">
            <w:pPr>
              <w:rPr>
                <w:rFonts w:ascii="Calibri" w:hAnsi="Calibri" w:cs="Times New Roman"/>
                <w:b/>
              </w:rPr>
            </w:pPr>
            <w:r w:rsidRPr="0023158B">
              <w:rPr>
                <w:rFonts w:ascii="Calibri" w:hAnsi="Calibri" w:cs="Times New Roman"/>
                <w:b/>
              </w:rPr>
              <w:t xml:space="preserve"> Vårdtyngds</w:t>
            </w:r>
          </w:p>
          <w:p w14:paraId="751A6725" w14:textId="5C08EBC1" w:rsidR="00EE4D3C" w:rsidRDefault="009240F8" w:rsidP="009240F8">
            <w:pPr>
              <w:rPr>
                <w:rFonts w:ascii="Calibri" w:hAnsi="Calibri" w:cs="Times New Roman"/>
                <w:b/>
                <w:lang w:val="en-US"/>
              </w:rPr>
            </w:pPr>
            <w:r w:rsidRPr="0023158B">
              <w:rPr>
                <w:rFonts w:ascii="Calibri" w:hAnsi="Calibri" w:cs="Times New Roman"/>
                <w:b/>
              </w:rPr>
              <w:t>omr</w:t>
            </w:r>
            <w:r>
              <w:rPr>
                <w:rFonts w:ascii="Calibri" w:hAnsi="Calibri" w:cs="Times New Roman"/>
                <w:b/>
              </w:rPr>
              <w:t>åde (VT)</w:t>
            </w:r>
          </w:p>
        </w:tc>
        <w:tc>
          <w:tcPr>
            <w:tcW w:w="1559" w:type="dxa"/>
          </w:tcPr>
          <w:p w14:paraId="10F3E4F7" w14:textId="77777777" w:rsidR="00EE4D3C" w:rsidRDefault="00EE4D3C" w:rsidP="008978A7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5 poäng</w:t>
            </w:r>
          </w:p>
        </w:tc>
        <w:tc>
          <w:tcPr>
            <w:tcW w:w="1654" w:type="dxa"/>
          </w:tcPr>
          <w:p w14:paraId="77A38835" w14:textId="77777777" w:rsidR="00EE4D3C" w:rsidRDefault="00EE4D3C" w:rsidP="008978A7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4 poäng</w:t>
            </w:r>
          </w:p>
        </w:tc>
        <w:tc>
          <w:tcPr>
            <w:tcW w:w="2040" w:type="dxa"/>
          </w:tcPr>
          <w:p w14:paraId="57AD4719" w14:textId="77777777" w:rsidR="00EE4D3C" w:rsidRDefault="00EE4D3C" w:rsidP="008978A7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3 poäng</w:t>
            </w:r>
          </w:p>
        </w:tc>
        <w:tc>
          <w:tcPr>
            <w:tcW w:w="1503" w:type="dxa"/>
          </w:tcPr>
          <w:p w14:paraId="2D8D6F03" w14:textId="77777777" w:rsidR="00EE4D3C" w:rsidRDefault="00EE4D3C" w:rsidP="008978A7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2 poäng</w:t>
            </w:r>
          </w:p>
        </w:tc>
        <w:tc>
          <w:tcPr>
            <w:tcW w:w="1503" w:type="dxa"/>
          </w:tcPr>
          <w:p w14:paraId="25E89345" w14:textId="77777777" w:rsidR="00EE4D3C" w:rsidRDefault="00EE4D3C" w:rsidP="008978A7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1 poäng</w:t>
            </w:r>
          </w:p>
        </w:tc>
      </w:tr>
      <w:tr w:rsidR="00EE4D3C" w14:paraId="3EE9E821" w14:textId="77777777" w:rsidTr="008978A7">
        <w:tc>
          <w:tcPr>
            <w:tcW w:w="1413" w:type="dxa"/>
          </w:tcPr>
          <w:p w14:paraId="03A2ED39" w14:textId="77777777" w:rsidR="00EE4D3C" w:rsidRPr="001714B0" w:rsidRDefault="00EE4D3C" w:rsidP="008978A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9. Omvårdnad </w:t>
            </w:r>
            <w:r w:rsidRPr="001714B0">
              <w:rPr>
                <w:rFonts w:ascii="Calibri" w:hAnsi="Calibri" w:cs="Times New Roman"/>
                <w:b/>
              </w:rPr>
              <w:t>Aktivitet</w:t>
            </w:r>
            <w:r>
              <w:rPr>
                <w:rFonts w:ascii="Calibri" w:hAnsi="Calibri" w:cs="Times New Roman"/>
                <w:b/>
              </w:rPr>
              <w:t>/</w:t>
            </w:r>
          </w:p>
          <w:p w14:paraId="1C7358FC" w14:textId="77777777" w:rsidR="00EE4D3C" w:rsidRPr="001714B0" w:rsidRDefault="00EE4D3C" w:rsidP="008978A7">
            <w:pPr>
              <w:rPr>
                <w:rFonts w:ascii="Calibri" w:hAnsi="Calibri" w:cs="Times New Roman"/>
                <w:b/>
              </w:rPr>
            </w:pPr>
            <w:r w:rsidRPr="001714B0">
              <w:rPr>
                <w:rFonts w:ascii="Calibri" w:hAnsi="Calibri" w:cs="Times New Roman"/>
                <w:b/>
              </w:rPr>
              <w:t>Hud/Vävnad</w:t>
            </w:r>
          </w:p>
          <w:p w14:paraId="102974A5" w14:textId="77777777" w:rsidR="00EE4D3C" w:rsidRDefault="00EE4D3C" w:rsidP="008978A7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14:paraId="216CA127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C584A">
              <w:rPr>
                <w:rFonts w:ascii="Calibri" w:hAnsi="Calibri" w:cs="Times New Roman"/>
                <w:sz w:val="20"/>
                <w:szCs w:val="20"/>
              </w:rPr>
              <w:t>Omvårdnads</w:t>
            </w:r>
            <w:r w:rsidR="00AB6BAF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AC584A">
              <w:rPr>
                <w:rFonts w:ascii="Calibri" w:hAnsi="Calibri" w:cs="Times New Roman"/>
                <w:sz w:val="20"/>
                <w:szCs w:val="20"/>
              </w:rPr>
              <w:t>åtgärder eller mobilisering som kräver minst 3 personer &gt;30 min</w:t>
            </w:r>
          </w:p>
          <w:p w14:paraId="5F6F2C62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70695ED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C584A">
              <w:rPr>
                <w:rFonts w:ascii="Calibri" w:hAnsi="Calibri" w:cs="Times New Roman"/>
                <w:sz w:val="20"/>
                <w:szCs w:val="20"/>
              </w:rPr>
              <w:t>Kohortvård/Isolering</w:t>
            </w:r>
          </w:p>
          <w:p w14:paraId="62B27545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349BF8A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C584A">
              <w:rPr>
                <w:rFonts w:ascii="Calibri" w:hAnsi="Calibri" w:cs="Times New Roman"/>
                <w:sz w:val="20"/>
                <w:szCs w:val="20"/>
              </w:rPr>
              <w:t>Postoperativ vård &gt;3 arbetspass eller &gt;24h som föranleder ev. IVA vårdnivå</w:t>
            </w:r>
          </w:p>
          <w:p w14:paraId="6F460B6A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6D30CC21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413FA1D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C584A">
              <w:rPr>
                <w:rFonts w:ascii="Calibri" w:hAnsi="Calibri" w:cs="Times New Roman"/>
                <w:sz w:val="20"/>
                <w:szCs w:val="20"/>
              </w:rPr>
              <w:t>Omvårdnads</w:t>
            </w:r>
            <w:r w:rsidR="00AB6BAF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AC584A">
              <w:rPr>
                <w:rFonts w:ascii="Calibri" w:hAnsi="Calibri" w:cs="Times New Roman"/>
                <w:sz w:val="20"/>
                <w:szCs w:val="20"/>
              </w:rPr>
              <w:t>åtgärder eller mobilisering som kräver minst 3 personer</w:t>
            </w:r>
          </w:p>
          <w:p w14:paraId="0D6EE236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1E8E384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C584A">
              <w:rPr>
                <w:rFonts w:ascii="Calibri" w:hAnsi="Calibri" w:cs="Times New Roman"/>
                <w:sz w:val="20"/>
                <w:szCs w:val="20"/>
              </w:rPr>
              <w:t>Hjälp med personlig hygien &gt;1 gång</w:t>
            </w:r>
          </w:p>
          <w:p w14:paraId="0E6D3E1C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0FF47518" w14:textId="726DF778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C584A">
              <w:rPr>
                <w:rFonts w:ascii="Calibri" w:hAnsi="Calibri" w:cs="Times New Roman"/>
                <w:sz w:val="20"/>
                <w:szCs w:val="20"/>
              </w:rPr>
              <w:t xml:space="preserve">Hantering av </w:t>
            </w:r>
            <w:r w:rsidR="00941702" w:rsidRPr="00296F95">
              <w:rPr>
                <w:rFonts w:ascii="Calibri" w:hAnsi="Calibri" w:cs="Times New Roman"/>
                <w:sz w:val="20"/>
                <w:szCs w:val="20"/>
              </w:rPr>
              <w:t>f</w:t>
            </w:r>
            <w:r w:rsidR="0035340E" w:rsidRPr="00296F95">
              <w:rPr>
                <w:rFonts w:ascii="Calibri" w:hAnsi="Calibri" w:cs="Times New Roman"/>
                <w:sz w:val="20"/>
                <w:szCs w:val="20"/>
              </w:rPr>
              <w:t>arligt</w:t>
            </w:r>
            <w:r w:rsidR="0035340E" w:rsidRPr="0035340E">
              <w:rPr>
                <w:rFonts w:ascii="Calibri" w:hAnsi="Calibri" w:cs="Times New Roman"/>
                <w:sz w:val="20"/>
                <w:szCs w:val="20"/>
              </w:rPr>
              <w:t xml:space="preserve"> avfall</w:t>
            </w:r>
            <w:r w:rsidR="0035340E">
              <w:rPr>
                <w:rFonts w:ascii="Calibri" w:hAnsi="Calibri" w:cs="Times New Roman"/>
                <w:sz w:val="20"/>
                <w:szCs w:val="20"/>
              </w:rPr>
              <w:t>,</w:t>
            </w:r>
            <w:r w:rsidR="0035340E" w:rsidRPr="0035340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AC584A">
              <w:rPr>
                <w:rFonts w:ascii="Calibri" w:hAnsi="Calibri" w:cs="Times New Roman"/>
                <w:sz w:val="20"/>
                <w:szCs w:val="20"/>
              </w:rPr>
              <w:t>ex hepatit, HIV, MRB, Cytostatika</w:t>
            </w:r>
          </w:p>
          <w:p w14:paraId="303CC0AF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5B8BE6F" w14:textId="77777777" w:rsidR="00EE4D3C" w:rsidRPr="006029DA" w:rsidRDefault="00EE4D3C" w:rsidP="008978A7">
            <w:pPr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F7175B">
              <w:rPr>
                <w:rFonts w:ascii="Calibri" w:hAnsi="Calibri" w:cs="Times New Roman"/>
                <w:sz w:val="20"/>
                <w:szCs w:val="20"/>
              </w:rPr>
              <w:t>Postoperativ vård &gt;2 pass eller &gt;16h</w:t>
            </w:r>
          </w:p>
          <w:p w14:paraId="3B6E7F64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1919FBB8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C584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</w:tcPr>
          <w:p w14:paraId="14DA73E6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C584A">
              <w:rPr>
                <w:rFonts w:ascii="Calibri" w:hAnsi="Calibri" w:cs="Times New Roman"/>
                <w:sz w:val="20"/>
                <w:szCs w:val="20"/>
              </w:rPr>
              <w:t xml:space="preserve">Omvårdnadsåtgärder eller mobilisering som kräver 2 personer </w:t>
            </w:r>
          </w:p>
          <w:p w14:paraId="1B9CFEEC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0EC5855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C584A">
              <w:rPr>
                <w:rFonts w:ascii="Calibri" w:hAnsi="Calibri" w:cs="Times New Roman"/>
                <w:sz w:val="20"/>
                <w:szCs w:val="20"/>
              </w:rPr>
              <w:t xml:space="preserve">Mobilisering med fysioterapeut </w:t>
            </w:r>
          </w:p>
          <w:p w14:paraId="3605A25A" w14:textId="77777777" w:rsidR="00EE4D3C" w:rsidRPr="00F7175B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113218B6" w14:textId="5013DD10" w:rsidR="00EE4D3C" w:rsidRPr="00F7175B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175B">
              <w:rPr>
                <w:rFonts w:ascii="Calibri" w:hAnsi="Calibri" w:cs="Times New Roman"/>
                <w:sz w:val="20"/>
                <w:szCs w:val="20"/>
              </w:rPr>
              <w:t xml:space="preserve">Byte av förband, kylförband, sårvård, omläggning, sandsäck, </w:t>
            </w:r>
            <w:proofErr w:type="spellStart"/>
            <w:r w:rsidRPr="00F7175B">
              <w:rPr>
                <w:rFonts w:ascii="Calibri" w:hAnsi="Calibri" w:cs="Times New Roman"/>
                <w:sz w:val="20"/>
                <w:szCs w:val="20"/>
              </w:rPr>
              <w:t>femostop</w:t>
            </w:r>
            <w:proofErr w:type="spellEnd"/>
          </w:p>
          <w:p w14:paraId="49EAB291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BD14435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AC584A">
              <w:rPr>
                <w:rFonts w:ascii="Calibri" w:hAnsi="Calibri" w:cs="Times New Roman"/>
                <w:sz w:val="20"/>
                <w:szCs w:val="20"/>
              </w:rPr>
              <w:t>Renbäddning</w:t>
            </w:r>
            <w:proofErr w:type="spellEnd"/>
          </w:p>
          <w:p w14:paraId="363295CC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DA98634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C584A">
              <w:rPr>
                <w:rFonts w:ascii="Calibri" w:hAnsi="Calibri" w:cs="Times New Roman"/>
                <w:sz w:val="20"/>
                <w:szCs w:val="20"/>
              </w:rPr>
              <w:t>Hjälp med personlig hygien 1 gång</w:t>
            </w:r>
          </w:p>
          <w:p w14:paraId="7B8E6396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08F6482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80FA22C" w14:textId="77777777" w:rsidR="00AB6BAF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C584A">
              <w:rPr>
                <w:rFonts w:ascii="Calibri" w:hAnsi="Calibri" w:cs="Times New Roman"/>
                <w:sz w:val="20"/>
                <w:szCs w:val="20"/>
              </w:rPr>
              <w:t>Omvårdnads</w:t>
            </w:r>
            <w:r w:rsidR="00AB6BAF">
              <w:rPr>
                <w:rFonts w:ascii="Calibri" w:hAnsi="Calibri" w:cs="Times New Roman"/>
                <w:sz w:val="20"/>
                <w:szCs w:val="20"/>
              </w:rPr>
              <w:t>-</w:t>
            </w:r>
          </w:p>
          <w:p w14:paraId="4ACD4EBF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C584A">
              <w:rPr>
                <w:rFonts w:ascii="Calibri" w:hAnsi="Calibri" w:cs="Times New Roman"/>
                <w:sz w:val="20"/>
                <w:szCs w:val="20"/>
              </w:rPr>
              <w:t>åtgärder eller mobilisering som kräver 1 person</w:t>
            </w:r>
          </w:p>
          <w:p w14:paraId="4152CA48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026FE48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C584A">
              <w:rPr>
                <w:rFonts w:ascii="Calibri" w:hAnsi="Calibri" w:cs="Times New Roman"/>
                <w:sz w:val="20"/>
                <w:szCs w:val="20"/>
              </w:rPr>
              <w:t>Förstärkning av förband</w:t>
            </w:r>
          </w:p>
          <w:p w14:paraId="12F5C6A2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9D1EA59" w14:textId="77777777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5184CB3" w14:textId="77777777" w:rsidR="00EE4D3C" w:rsidRPr="00002E4B" w:rsidRDefault="00EE4D3C" w:rsidP="008978A7">
            <w:pPr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002E4B">
              <w:rPr>
                <w:rFonts w:ascii="Calibri" w:hAnsi="Calibri" w:cs="Times New Roman"/>
                <w:sz w:val="20"/>
                <w:szCs w:val="20"/>
              </w:rPr>
              <w:t>Mobiliserar sig självständigt</w:t>
            </w:r>
          </w:p>
          <w:p w14:paraId="104325F4" w14:textId="77777777" w:rsidR="00EE4D3C" w:rsidRPr="00002E4B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B13BA95" w14:textId="2BD538C2" w:rsidR="00EE4D3C" w:rsidRPr="00AC584A" w:rsidRDefault="00EE4D3C" w:rsidP="008978A7">
            <w:pPr>
              <w:rPr>
                <w:rFonts w:ascii="Calibri" w:hAnsi="Calibri" w:cs="Times New Roman"/>
                <w:sz w:val="20"/>
                <w:szCs w:val="20"/>
              </w:rPr>
            </w:pPr>
            <w:r w:rsidRPr="00002E4B">
              <w:rPr>
                <w:rFonts w:ascii="Calibri" w:hAnsi="Calibri" w:cs="Times New Roman"/>
                <w:sz w:val="20"/>
                <w:szCs w:val="20"/>
              </w:rPr>
              <w:t>Kontroll av operations-område/ förband</w:t>
            </w:r>
          </w:p>
        </w:tc>
      </w:tr>
    </w:tbl>
    <w:p w14:paraId="438EF3DC" w14:textId="77777777" w:rsidR="001479CF" w:rsidRDefault="001479CF"/>
    <w:p w14:paraId="28760E27" w14:textId="77777777" w:rsidR="001479CF" w:rsidRDefault="001479CF"/>
    <w:p w14:paraId="5409BAD2" w14:textId="77777777" w:rsidR="001479CF" w:rsidRDefault="001479CF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559"/>
        <w:gridCol w:w="1701"/>
        <w:gridCol w:w="1554"/>
      </w:tblGrid>
      <w:tr w:rsidR="00930E1A" w14:paraId="7BAF511A" w14:textId="77777777" w:rsidTr="001479CF">
        <w:tc>
          <w:tcPr>
            <w:tcW w:w="1413" w:type="dxa"/>
          </w:tcPr>
          <w:p w14:paraId="1450DD2A" w14:textId="77777777" w:rsidR="00930E1A" w:rsidRDefault="00930E1A" w:rsidP="00930E1A">
            <w:pPr>
              <w:rPr>
                <w:rFonts w:ascii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hAnsi="Calibri" w:cs="Times New Roman"/>
                <w:b/>
                <w:lang w:val="en-US"/>
              </w:rPr>
              <w:t>Vårdtyngds</w:t>
            </w:r>
            <w:proofErr w:type="spellEnd"/>
            <w:r w:rsidR="00AE4CD2">
              <w:rPr>
                <w:rFonts w:ascii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lang w:val="en-US"/>
              </w:rPr>
              <w:t>omr</w:t>
            </w:r>
            <w:r>
              <w:rPr>
                <w:rFonts w:ascii="Calibri" w:hAnsi="Calibri" w:cs="Times New Roman"/>
                <w:b/>
              </w:rPr>
              <w:t>åde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(VT)</w:t>
            </w:r>
          </w:p>
        </w:tc>
        <w:tc>
          <w:tcPr>
            <w:tcW w:w="1417" w:type="dxa"/>
          </w:tcPr>
          <w:p w14:paraId="7D4143AF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5 poäng</w:t>
            </w:r>
          </w:p>
        </w:tc>
        <w:tc>
          <w:tcPr>
            <w:tcW w:w="1418" w:type="dxa"/>
          </w:tcPr>
          <w:p w14:paraId="4BCE8FF4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4 poäng</w:t>
            </w:r>
          </w:p>
        </w:tc>
        <w:tc>
          <w:tcPr>
            <w:tcW w:w="1559" w:type="dxa"/>
          </w:tcPr>
          <w:p w14:paraId="4E755563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3 poäng</w:t>
            </w:r>
          </w:p>
        </w:tc>
        <w:tc>
          <w:tcPr>
            <w:tcW w:w="1701" w:type="dxa"/>
          </w:tcPr>
          <w:p w14:paraId="06599754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2 poäng</w:t>
            </w:r>
          </w:p>
        </w:tc>
        <w:tc>
          <w:tcPr>
            <w:tcW w:w="1554" w:type="dxa"/>
          </w:tcPr>
          <w:p w14:paraId="360F1542" w14:textId="77777777" w:rsidR="00930E1A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1 poäng</w:t>
            </w:r>
          </w:p>
        </w:tc>
      </w:tr>
      <w:tr w:rsidR="005A6998" w14:paraId="7A21FC0B" w14:textId="77777777" w:rsidTr="001479CF">
        <w:tc>
          <w:tcPr>
            <w:tcW w:w="1413" w:type="dxa"/>
          </w:tcPr>
          <w:p w14:paraId="0FC74144" w14:textId="77777777" w:rsidR="001479CF" w:rsidRDefault="000962BC" w:rsidP="005A699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10. </w:t>
            </w:r>
            <w:proofErr w:type="spellStart"/>
            <w:r w:rsidR="005A6998" w:rsidRPr="001714B0">
              <w:rPr>
                <w:rFonts w:ascii="Calibri" w:hAnsi="Calibri" w:cs="Times New Roman"/>
                <w:b/>
              </w:rPr>
              <w:t>Kommunika</w:t>
            </w:r>
            <w:proofErr w:type="spellEnd"/>
          </w:p>
          <w:p w14:paraId="6A1F9A0E" w14:textId="77777777" w:rsidR="005A6998" w:rsidRPr="001714B0" w:rsidRDefault="005A6998" w:rsidP="005A6998">
            <w:pPr>
              <w:rPr>
                <w:rFonts w:ascii="Calibri" w:hAnsi="Calibri" w:cs="Times New Roman"/>
                <w:b/>
              </w:rPr>
            </w:pPr>
            <w:proofErr w:type="spellStart"/>
            <w:r w:rsidRPr="001714B0">
              <w:rPr>
                <w:rFonts w:ascii="Calibri" w:hAnsi="Calibri" w:cs="Times New Roman"/>
                <w:b/>
              </w:rPr>
              <w:t>tion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/ </w:t>
            </w:r>
            <w:r w:rsidRPr="006C2111">
              <w:rPr>
                <w:rFonts w:ascii="Calibri" w:hAnsi="Calibri" w:cs="Times New Roman"/>
                <w:b/>
                <w:color w:val="000000" w:themeColor="text1"/>
              </w:rPr>
              <w:t>Kontakter</w:t>
            </w:r>
          </w:p>
          <w:p w14:paraId="5965E872" w14:textId="77777777" w:rsidR="005A6998" w:rsidRDefault="005A6998" w:rsidP="005A6998">
            <w:pPr>
              <w:rPr>
                <w:rFonts w:ascii="Calibri" w:hAnsi="Calibri" w:cs="Times New Roman"/>
                <w:b/>
              </w:rPr>
            </w:pPr>
          </w:p>
          <w:p w14:paraId="359343B1" w14:textId="77777777" w:rsidR="005A6998" w:rsidRDefault="005A6998" w:rsidP="005A6998">
            <w:pPr>
              <w:rPr>
                <w:rFonts w:ascii="Calibri" w:hAnsi="Calibri" w:cs="Times New Roman"/>
                <w:b/>
              </w:rPr>
            </w:pPr>
          </w:p>
          <w:p w14:paraId="6D98B4D1" w14:textId="77777777" w:rsidR="005A6998" w:rsidRDefault="005A6998" w:rsidP="005A6998">
            <w:pPr>
              <w:rPr>
                <w:rFonts w:ascii="Calibri" w:hAnsi="Calibri" w:cs="Times New Roman"/>
                <w:b/>
              </w:rPr>
            </w:pPr>
          </w:p>
          <w:p w14:paraId="165D95C3" w14:textId="77777777" w:rsidR="005A6998" w:rsidRDefault="005A6998" w:rsidP="005A699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1F47199B" w14:textId="77777777" w:rsidR="005A6998" w:rsidRDefault="005A6998" w:rsidP="005A699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05AE18E4" w14:textId="77777777" w:rsidR="005A6998" w:rsidRDefault="005A6998" w:rsidP="005A699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02FDA48B" w14:textId="77777777" w:rsidR="005A6998" w:rsidRDefault="005A6998" w:rsidP="005A699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579E276F" w14:textId="77777777" w:rsidR="005A6998" w:rsidRDefault="005A6998" w:rsidP="005A699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695BBD58" w14:textId="77777777" w:rsidR="005A6998" w:rsidRDefault="005A6998" w:rsidP="005A699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7BB8A6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Oplanerat, utökat postoperativt vårdbehov som kräver anpassning av bemanningen</w:t>
            </w:r>
          </w:p>
          <w:p w14:paraId="4867B6C9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DDC07DF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Akut reoperation</w:t>
            </w:r>
          </w:p>
          <w:p w14:paraId="0D26E176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7A4317A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Patient till/från IVA</w:t>
            </w:r>
          </w:p>
          <w:p w14:paraId="610AE558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A0D3A81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Avliden patient</w:t>
            </w:r>
          </w:p>
          <w:p w14:paraId="688A6963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F9E4FE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Kontakter (</w:t>
            </w:r>
            <w:proofErr w:type="spellStart"/>
            <w:r w:rsidRPr="00814487">
              <w:rPr>
                <w:rFonts w:ascii="Calibri" w:hAnsi="Calibri" w:cs="Times New Roman"/>
                <w:sz w:val="20"/>
                <w:szCs w:val="20"/>
              </w:rPr>
              <w:t>ssk</w:t>
            </w:r>
            <w:proofErr w:type="spellEnd"/>
            <w:r w:rsidRPr="00814487">
              <w:rPr>
                <w:rFonts w:ascii="Calibri" w:hAnsi="Calibri" w:cs="Times New Roman"/>
                <w:sz w:val="20"/>
                <w:szCs w:val="20"/>
              </w:rPr>
              <w:t>, läk) utöver rutin &gt;4 ggr</w:t>
            </w:r>
          </w:p>
          <w:p w14:paraId="2DD29893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03341101" w14:textId="526D776B" w:rsidR="005A6998" w:rsidRPr="00814487" w:rsidRDefault="0035340E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Funktionsvariation </w:t>
            </w:r>
            <w:r w:rsidR="005A6998" w:rsidRPr="00814487">
              <w:rPr>
                <w:rFonts w:ascii="Calibri" w:hAnsi="Calibri" w:cs="Times New Roman"/>
                <w:sz w:val="20"/>
                <w:szCs w:val="20"/>
              </w:rPr>
              <w:t>som försvårar kommunikation</w:t>
            </w:r>
          </w:p>
          <w:p w14:paraId="7F7CFF6B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95FA494" w14:textId="3B3ACE49" w:rsidR="005A6998" w:rsidRPr="00814487" w:rsidRDefault="0035340E" w:rsidP="005A6998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R</w:t>
            </w:r>
            <w:r w:rsidR="005A6998" w:rsidRPr="00814487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ond med läkare med fullständig genomgång och heldygnsordinationer</w:t>
            </w:r>
          </w:p>
          <w:p w14:paraId="6539CA82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51ACA18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Avsaknad av plats på vårdavdelning efter postoperativ</w:t>
            </w:r>
            <w:r w:rsidR="002D7BD7" w:rsidRPr="0081448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>vård</w:t>
            </w:r>
          </w:p>
        </w:tc>
        <w:tc>
          <w:tcPr>
            <w:tcW w:w="1559" w:type="dxa"/>
          </w:tcPr>
          <w:p w14:paraId="1FC7F800" w14:textId="23B1F8A5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Kontakter (</w:t>
            </w:r>
            <w:proofErr w:type="spellStart"/>
            <w:r w:rsidRPr="00814487">
              <w:rPr>
                <w:rFonts w:ascii="Calibri" w:hAnsi="Calibri" w:cs="Times New Roman"/>
                <w:sz w:val="20"/>
                <w:szCs w:val="20"/>
              </w:rPr>
              <w:t>ssk</w:t>
            </w:r>
            <w:proofErr w:type="spellEnd"/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, läk) utöver rutin </w:t>
            </w:r>
            <w:r w:rsidR="003138AD" w:rsidRPr="00814487">
              <w:rPr>
                <w:rFonts w:ascii="Calibri" w:hAnsi="Calibri" w:cs="Times New Roman"/>
                <w:sz w:val="20"/>
                <w:szCs w:val="20"/>
              </w:rPr>
              <w:t>3–4</w:t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 ggr </w:t>
            </w:r>
          </w:p>
          <w:p w14:paraId="5581E673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372AA6F" w14:textId="2E4D8190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Patient och/eller </w:t>
            </w:r>
            <w:r w:rsidR="00E708B4" w:rsidRPr="00814487">
              <w:rPr>
                <w:rFonts w:ascii="Calibri" w:hAnsi="Calibri" w:cs="Times New Roman"/>
                <w:sz w:val="20"/>
                <w:szCs w:val="20"/>
              </w:rPr>
              <w:t>närstående</w:t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 med stort upprepat informations-</w:t>
            </w:r>
            <w:r w:rsidR="006D321B" w:rsidRPr="00814487">
              <w:rPr>
                <w:rFonts w:ascii="Calibri" w:hAnsi="Calibri" w:cs="Times New Roman"/>
                <w:sz w:val="20"/>
                <w:szCs w:val="20"/>
              </w:rPr>
              <w:t>/</w:t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>samtalsbehov</w:t>
            </w:r>
          </w:p>
          <w:p w14:paraId="11014A4E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98C4E0D" w14:textId="112E7739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Transport</w:t>
            </w:r>
            <w:r w:rsidR="005B259A" w:rsidRPr="0081448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5B259A" w:rsidRPr="00814487">
              <w:rPr>
                <w:rFonts w:ascii="Calibri" w:hAnsi="Calibri" w:cs="Times New Roman"/>
                <w:sz w:val="20"/>
                <w:szCs w:val="20"/>
              </w:rPr>
              <w:t>v</w:t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 patient</w:t>
            </w:r>
          </w:p>
          <w:p w14:paraId="169B4003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1119BC7" w14:textId="77777777" w:rsidR="0035340E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Fördröjd hämtning </w:t>
            </w:r>
          </w:p>
          <w:p w14:paraId="5CF36D28" w14:textId="7E34F7C1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(&gt;30</w:t>
            </w:r>
            <w:r w:rsidR="002D7BD7" w:rsidRPr="0081448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>min)</w:t>
            </w:r>
          </w:p>
          <w:p w14:paraId="01AF8EF9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70C881A" w14:textId="7652C10B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Kvarstanna</w:t>
            </w:r>
            <w:r w:rsidR="002F64FC" w:rsidRPr="00814487">
              <w:rPr>
                <w:rFonts w:ascii="Calibri" w:hAnsi="Calibri" w:cs="Times New Roman"/>
                <w:sz w:val="20"/>
                <w:szCs w:val="20"/>
              </w:rPr>
              <w:t xml:space="preserve">nde </w:t>
            </w:r>
            <w:r w:rsidR="006F568F" w:rsidRPr="00814487">
              <w:rPr>
                <w:rFonts w:ascii="Calibri" w:hAnsi="Calibri" w:cs="Times New Roman"/>
                <w:sz w:val="20"/>
                <w:szCs w:val="20"/>
              </w:rPr>
              <w:t>närstående</w:t>
            </w:r>
          </w:p>
          <w:p w14:paraId="46CE1647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6B39818D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Tolk, personlig assistent, väktare</w:t>
            </w:r>
          </w:p>
          <w:p w14:paraId="182BDD4F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D5E681" w14:textId="7C746079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Kontakter (</w:t>
            </w:r>
            <w:proofErr w:type="spellStart"/>
            <w:r w:rsidRPr="00814487">
              <w:rPr>
                <w:rFonts w:ascii="Calibri" w:hAnsi="Calibri" w:cs="Times New Roman"/>
                <w:sz w:val="20"/>
                <w:szCs w:val="20"/>
              </w:rPr>
              <w:t>ssk</w:t>
            </w:r>
            <w:proofErr w:type="spellEnd"/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, läk) utöver rutin </w:t>
            </w:r>
            <w:r w:rsidR="003138AD" w:rsidRPr="00814487">
              <w:rPr>
                <w:rFonts w:ascii="Calibri" w:hAnsi="Calibri" w:cs="Times New Roman"/>
                <w:sz w:val="20"/>
                <w:szCs w:val="20"/>
              </w:rPr>
              <w:t>1–2</w:t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 ggr </w:t>
            </w:r>
          </w:p>
          <w:p w14:paraId="59F8D5A7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A294BFF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Patient med skyddad id</w:t>
            </w:r>
          </w:p>
          <w:p w14:paraId="5D5557CB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E15DEA3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80AEF87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 xml:space="preserve">Kontakter </w:t>
            </w:r>
            <w:r w:rsidR="00C30C65" w:rsidRPr="00814487">
              <w:rPr>
                <w:rFonts w:ascii="Calibri" w:hAnsi="Calibri" w:cs="Times New Roman"/>
                <w:sz w:val="20"/>
                <w:szCs w:val="20"/>
              </w:rPr>
              <w:t>(</w:t>
            </w:r>
            <w:proofErr w:type="spellStart"/>
            <w:r w:rsidR="00C30C65" w:rsidRPr="00814487">
              <w:rPr>
                <w:rFonts w:ascii="Calibri" w:hAnsi="Calibri" w:cs="Times New Roman"/>
                <w:sz w:val="20"/>
                <w:szCs w:val="20"/>
              </w:rPr>
              <w:t>ssk</w:t>
            </w:r>
            <w:proofErr w:type="spellEnd"/>
            <w:r w:rsidR="00C30C65" w:rsidRPr="00814487">
              <w:rPr>
                <w:rFonts w:ascii="Calibri" w:hAnsi="Calibri" w:cs="Times New Roman"/>
                <w:sz w:val="20"/>
                <w:szCs w:val="20"/>
              </w:rPr>
              <w:t xml:space="preserve">, läk) </w:t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>enligt rutin</w:t>
            </w:r>
          </w:p>
          <w:p w14:paraId="7693DF7D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1F1A943" w14:textId="23AD5E23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814487">
              <w:rPr>
                <w:rFonts w:ascii="Calibri" w:hAnsi="Calibri" w:cs="Times New Roman"/>
                <w:sz w:val="20"/>
                <w:szCs w:val="20"/>
              </w:rPr>
              <w:t>Patient med normalt informations-</w:t>
            </w:r>
            <w:r w:rsidR="005412B6" w:rsidRPr="00814487">
              <w:rPr>
                <w:rFonts w:ascii="Calibri" w:hAnsi="Calibri" w:cs="Times New Roman"/>
                <w:sz w:val="20"/>
                <w:szCs w:val="20"/>
              </w:rPr>
              <w:t>/</w:t>
            </w:r>
            <w:r w:rsidRPr="00814487">
              <w:rPr>
                <w:rFonts w:ascii="Calibri" w:hAnsi="Calibri" w:cs="Times New Roman"/>
                <w:sz w:val="20"/>
                <w:szCs w:val="20"/>
              </w:rPr>
              <w:t>samtalsbehov</w:t>
            </w:r>
          </w:p>
          <w:p w14:paraId="4EF723B7" w14:textId="77777777" w:rsidR="005A6998" w:rsidRPr="00814487" w:rsidRDefault="005A6998" w:rsidP="005A69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04CF26AA" w14:textId="77777777" w:rsidR="008D7C07" w:rsidRDefault="008D7C07"/>
    <w:p w14:paraId="1A0AF431" w14:textId="77777777" w:rsidR="00F11703" w:rsidRPr="00E064FB" w:rsidRDefault="00F11703" w:rsidP="00F11703">
      <w:pPr>
        <w:rPr>
          <w:color w:val="FF0000"/>
        </w:rPr>
      </w:pPr>
      <w:r>
        <w:t>Tilläggs kommentarer_____________________________________________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29"/>
        <w:gridCol w:w="1543"/>
        <w:gridCol w:w="1543"/>
        <w:gridCol w:w="1475"/>
      </w:tblGrid>
      <w:tr w:rsidR="00930E1A" w14:paraId="0A9CCEA2" w14:textId="77777777" w:rsidTr="00471886">
        <w:tc>
          <w:tcPr>
            <w:tcW w:w="1271" w:type="dxa"/>
          </w:tcPr>
          <w:p w14:paraId="3146CAA0" w14:textId="77777777" w:rsidR="00930E1A" w:rsidRPr="00954443" w:rsidRDefault="00930E1A" w:rsidP="00930E1A">
            <w:pPr>
              <w:rPr>
                <w:rFonts w:ascii="Calibri" w:hAnsi="Calibri" w:cs="Times New Roman"/>
                <w:b/>
                <w:lang w:val="en-US"/>
              </w:rPr>
            </w:pPr>
            <w:proofErr w:type="spellStart"/>
            <w:r w:rsidRPr="00954443">
              <w:rPr>
                <w:rFonts w:ascii="Calibri" w:hAnsi="Calibri" w:cs="Times New Roman"/>
                <w:b/>
                <w:lang w:val="en-US"/>
              </w:rPr>
              <w:t>Vårdtyngdsomr</w:t>
            </w:r>
            <w:r w:rsidRPr="00954443">
              <w:rPr>
                <w:rFonts w:ascii="Calibri" w:hAnsi="Calibri" w:cs="Times New Roman"/>
                <w:b/>
              </w:rPr>
              <w:t>åde</w:t>
            </w:r>
            <w:proofErr w:type="spellEnd"/>
            <w:r w:rsidRPr="00954443">
              <w:rPr>
                <w:rFonts w:ascii="Calibri" w:hAnsi="Calibri" w:cs="Times New Roman"/>
                <w:b/>
              </w:rPr>
              <w:t xml:space="preserve"> (VT)</w:t>
            </w:r>
          </w:p>
        </w:tc>
        <w:tc>
          <w:tcPr>
            <w:tcW w:w="1701" w:type="dxa"/>
          </w:tcPr>
          <w:p w14:paraId="03D83944" w14:textId="77777777" w:rsidR="00930E1A" w:rsidRPr="00954443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54443">
              <w:rPr>
                <w:rFonts w:ascii="Calibri" w:hAnsi="Calibri" w:cs="Times New Roman"/>
                <w:b/>
                <w:sz w:val="36"/>
                <w:szCs w:val="36"/>
              </w:rPr>
              <w:t>5 poäng</w:t>
            </w:r>
          </w:p>
        </w:tc>
        <w:tc>
          <w:tcPr>
            <w:tcW w:w="1529" w:type="dxa"/>
          </w:tcPr>
          <w:p w14:paraId="191990B7" w14:textId="77777777" w:rsidR="00930E1A" w:rsidRPr="00954443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54443">
              <w:rPr>
                <w:rFonts w:ascii="Calibri" w:hAnsi="Calibri" w:cs="Times New Roman"/>
                <w:b/>
                <w:sz w:val="36"/>
                <w:szCs w:val="36"/>
              </w:rPr>
              <w:t>4 poäng</w:t>
            </w:r>
          </w:p>
        </w:tc>
        <w:tc>
          <w:tcPr>
            <w:tcW w:w="1543" w:type="dxa"/>
          </w:tcPr>
          <w:p w14:paraId="04D17A00" w14:textId="77777777" w:rsidR="00930E1A" w:rsidRPr="00954443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54443">
              <w:rPr>
                <w:rFonts w:ascii="Calibri" w:hAnsi="Calibri" w:cs="Times New Roman"/>
                <w:b/>
                <w:sz w:val="36"/>
                <w:szCs w:val="36"/>
              </w:rPr>
              <w:t>3 poäng</w:t>
            </w:r>
          </w:p>
        </w:tc>
        <w:tc>
          <w:tcPr>
            <w:tcW w:w="1543" w:type="dxa"/>
          </w:tcPr>
          <w:p w14:paraId="73420A58" w14:textId="77777777" w:rsidR="00930E1A" w:rsidRPr="00954443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54443">
              <w:rPr>
                <w:rFonts w:ascii="Calibri" w:hAnsi="Calibri" w:cs="Times New Roman"/>
                <w:b/>
                <w:sz w:val="36"/>
                <w:szCs w:val="36"/>
              </w:rPr>
              <w:t>2 poäng</w:t>
            </w:r>
          </w:p>
        </w:tc>
        <w:tc>
          <w:tcPr>
            <w:tcW w:w="1475" w:type="dxa"/>
          </w:tcPr>
          <w:p w14:paraId="4793C296" w14:textId="77777777" w:rsidR="00930E1A" w:rsidRPr="00954443" w:rsidRDefault="00930E1A" w:rsidP="00930E1A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54443">
              <w:rPr>
                <w:rFonts w:ascii="Calibri" w:hAnsi="Calibri" w:cs="Times New Roman"/>
                <w:b/>
                <w:sz w:val="36"/>
                <w:szCs w:val="36"/>
              </w:rPr>
              <w:t>1 poäng</w:t>
            </w:r>
          </w:p>
        </w:tc>
      </w:tr>
      <w:tr w:rsidR="00DD5FC9" w14:paraId="201B5161" w14:textId="77777777" w:rsidTr="00471886">
        <w:tc>
          <w:tcPr>
            <w:tcW w:w="1271" w:type="dxa"/>
          </w:tcPr>
          <w:p w14:paraId="3CAFE409" w14:textId="77777777" w:rsidR="00DD5FC9" w:rsidRPr="00954443" w:rsidRDefault="0084561C" w:rsidP="006C0BCB">
            <w:pPr>
              <w:rPr>
                <w:rFonts w:ascii="Calibri" w:hAnsi="Calibri"/>
                <w:b/>
              </w:rPr>
            </w:pPr>
            <w:r w:rsidRPr="00954443">
              <w:rPr>
                <w:rFonts w:ascii="Calibri" w:hAnsi="Calibri"/>
                <w:b/>
              </w:rPr>
              <w:t xml:space="preserve">11. </w:t>
            </w:r>
          </w:p>
          <w:p w14:paraId="42CBF62D" w14:textId="77777777" w:rsidR="00DD5FC9" w:rsidRPr="00954443" w:rsidRDefault="006C0BCB" w:rsidP="009240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 w:rsidR="002C67D3" w:rsidRPr="00954443">
              <w:rPr>
                <w:rFonts w:ascii="Calibri" w:hAnsi="Calibri"/>
                <w:b/>
              </w:rPr>
              <w:t>dministration/</w:t>
            </w:r>
          </w:p>
          <w:p w14:paraId="25AFEC13" w14:textId="77777777" w:rsidR="00DD5FC9" w:rsidRPr="00954443" w:rsidRDefault="002C67D3" w:rsidP="009240F8">
            <w:pPr>
              <w:rPr>
                <w:rFonts w:ascii="Calibri" w:hAnsi="Calibri"/>
                <w:b/>
              </w:rPr>
            </w:pPr>
            <w:r w:rsidRPr="00954443">
              <w:rPr>
                <w:rFonts w:ascii="Calibri" w:hAnsi="Calibri"/>
                <w:b/>
              </w:rPr>
              <w:t>D</w:t>
            </w:r>
            <w:r w:rsidR="00DD5FC9" w:rsidRPr="00954443">
              <w:rPr>
                <w:rFonts w:ascii="Calibri" w:hAnsi="Calibri"/>
                <w:b/>
              </w:rPr>
              <w:t>okumentation</w:t>
            </w:r>
          </w:p>
          <w:p w14:paraId="69005291" w14:textId="77777777" w:rsidR="00DD5FC9" w:rsidRPr="00954443" w:rsidRDefault="00DD5FC9" w:rsidP="009240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6C7152" w14:textId="434E9333" w:rsidR="00DD5FC9" w:rsidRPr="008606A7" w:rsidRDefault="00DD5FC9" w:rsidP="009240F8">
            <w:pPr>
              <w:rPr>
                <w:rFonts w:ascii="Calibri" w:hAnsi="Calibri"/>
                <w:sz w:val="20"/>
                <w:szCs w:val="20"/>
              </w:rPr>
            </w:pPr>
            <w:r w:rsidRPr="008606A7">
              <w:rPr>
                <w:rFonts w:ascii="Calibri" w:hAnsi="Calibri"/>
                <w:sz w:val="20"/>
                <w:szCs w:val="20"/>
              </w:rPr>
              <w:t>Extremt tidskrävande</w:t>
            </w:r>
          </w:p>
          <w:p w14:paraId="0F8A975E" w14:textId="77777777" w:rsidR="009D7603" w:rsidRPr="008606A7" w:rsidRDefault="009D7603" w:rsidP="009240F8">
            <w:pPr>
              <w:rPr>
                <w:rFonts w:ascii="Calibri" w:hAnsi="Calibri"/>
                <w:sz w:val="20"/>
                <w:szCs w:val="20"/>
              </w:rPr>
            </w:pPr>
          </w:p>
          <w:p w14:paraId="10380913" w14:textId="2DE6EFCF" w:rsidR="00AE4CD2" w:rsidRPr="008606A7" w:rsidRDefault="00AE4CD2" w:rsidP="009240F8">
            <w:pPr>
              <w:rPr>
                <w:rFonts w:ascii="Calibri" w:hAnsi="Calibri"/>
                <w:sz w:val="20"/>
                <w:szCs w:val="20"/>
              </w:rPr>
            </w:pPr>
            <w:r w:rsidRPr="008606A7">
              <w:rPr>
                <w:rFonts w:ascii="Calibri" w:hAnsi="Calibri"/>
                <w:sz w:val="20"/>
                <w:szCs w:val="20"/>
              </w:rPr>
              <w:t>Rondarbete</w:t>
            </w:r>
          </w:p>
        </w:tc>
        <w:tc>
          <w:tcPr>
            <w:tcW w:w="1529" w:type="dxa"/>
          </w:tcPr>
          <w:p w14:paraId="50C0D712" w14:textId="77777777" w:rsidR="00DD5FC9" w:rsidRPr="008606A7" w:rsidRDefault="00DD5FC9" w:rsidP="009240F8">
            <w:pPr>
              <w:rPr>
                <w:rFonts w:ascii="Calibri" w:hAnsi="Calibri"/>
                <w:sz w:val="20"/>
                <w:szCs w:val="20"/>
              </w:rPr>
            </w:pPr>
            <w:r w:rsidRPr="008606A7">
              <w:rPr>
                <w:rFonts w:ascii="Calibri" w:hAnsi="Calibri"/>
                <w:sz w:val="20"/>
                <w:szCs w:val="20"/>
              </w:rPr>
              <w:t>Mycket tidskrävande</w:t>
            </w:r>
          </w:p>
          <w:p w14:paraId="425EBA63" w14:textId="77777777" w:rsidR="00201A97" w:rsidRPr="008606A7" w:rsidRDefault="00201A97" w:rsidP="009240F8">
            <w:pPr>
              <w:rPr>
                <w:rFonts w:ascii="Calibri" w:hAnsi="Calibri"/>
                <w:sz w:val="20"/>
                <w:szCs w:val="20"/>
              </w:rPr>
            </w:pPr>
          </w:p>
          <w:p w14:paraId="7113FEB9" w14:textId="7E70A45F" w:rsidR="00DD5FC9" w:rsidRPr="008606A7" w:rsidRDefault="00201A97" w:rsidP="009240F8">
            <w:pPr>
              <w:rPr>
                <w:rFonts w:ascii="Calibri" w:hAnsi="Calibri"/>
                <w:sz w:val="20"/>
                <w:szCs w:val="20"/>
              </w:rPr>
            </w:pPr>
            <w:r w:rsidRPr="008606A7">
              <w:rPr>
                <w:rFonts w:ascii="Calibri" w:hAnsi="Calibri"/>
                <w:sz w:val="20"/>
                <w:szCs w:val="20"/>
              </w:rPr>
              <w:t>J</w:t>
            </w:r>
            <w:r w:rsidR="0054364D" w:rsidRPr="008606A7">
              <w:rPr>
                <w:rFonts w:ascii="Calibri" w:hAnsi="Calibri"/>
                <w:sz w:val="20"/>
                <w:szCs w:val="20"/>
              </w:rPr>
              <w:t xml:space="preserve">ournalarbete </w:t>
            </w:r>
          </w:p>
        </w:tc>
        <w:tc>
          <w:tcPr>
            <w:tcW w:w="1543" w:type="dxa"/>
          </w:tcPr>
          <w:p w14:paraId="271FE9E8" w14:textId="0A04E895" w:rsidR="00DD5FC9" w:rsidRPr="008606A7" w:rsidRDefault="00DD5FC9" w:rsidP="009240F8">
            <w:pPr>
              <w:rPr>
                <w:rFonts w:ascii="Calibri" w:hAnsi="Calibri"/>
                <w:sz w:val="20"/>
                <w:szCs w:val="20"/>
              </w:rPr>
            </w:pPr>
            <w:r w:rsidRPr="008606A7">
              <w:rPr>
                <w:rFonts w:ascii="Calibri" w:hAnsi="Calibri"/>
                <w:sz w:val="20"/>
                <w:szCs w:val="20"/>
              </w:rPr>
              <w:t>Måttligt tidskrävande</w:t>
            </w:r>
          </w:p>
          <w:p w14:paraId="18D00A03" w14:textId="77777777" w:rsidR="00201A97" w:rsidRPr="008606A7" w:rsidRDefault="00201A97" w:rsidP="009240F8">
            <w:pPr>
              <w:rPr>
                <w:rFonts w:ascii="Calibri" w:hAnsi="Calibri"/>
                <w:sz w:val="20"/>
                <w:szCs w:val="20"/>
              </w:rPr>
            </w:pPr>
          </w:p>
          <w:p w14:paraId="7C859F84" w14:textId="6C528851" w:rsidR="0054364D" w:rsidRPr="008606A7" w:rsidRDefault="00201A97" w:rsidP="009240F8">
            <w:pPr>
              <w:rPr>
                <w:rFonts w:ascii="Calibri" w:hAnsi="Calibri"/>
                <w:sz w:val="20"/>
                <w:szCs w:val="20"/>
              </w:rPr>
            </w:pPr>
            <w:r w:rsidRPr="008606A7">
              <w:rPr>
                <w:rFonts w:ascii="Calibri" w:hAnsi="Calibri"/>
                <w:sz w:val="20"/>
                <w:szCs w:val="20"/>
              </w:rPr>
              <w:t>D</w:t>
            </w:r>
            <w:r w:rsidR="0054364D" w:rsidRPr="008606A7">
              <w:rPr>
                <w:rFonts w:ascii="Calibri" w:hAnsi="Calibri"/>
                <w:sz w:val="20"/>
                <w:szCs w:val="20"/>
              </w:rPr>
              <w:t>ataregistrering</w:t>
            </w:r>
          </w:p>
        </w:tc>
        <w:tc>
          <w:tcPr>
            <w:tcW w:w="1543" w:type="dxa"/>
          </w:tcPr>
          <w:p w14:paraId="2D458311" w14:textId="015BAB23" w:rsidR="00DD5FC9" w:rsidRPr="008606A7" w:rsidRDefault="00DD5FC9" w:rsidP="009240F8">
            <w:pPr>
              <w:rPr>
                <w:rFonts w:ascii="Calibri" w:hAnsi="Calibri"/>
                <w:sz w:val="20"/>
                <w:szCs w:val="20"/>
              </w:rPr>
            </w:pPr>
            <w:r w:rsidRPr="008606A7">
              <w:rPr>
                <w:rFonts w:ascii="Calibri" w:hAnsi="Calibri"/>
                <w:sz w:val="20"/>
                <w:szCs w:val="20"/>
              </w:rPr>
              <w:t>Mindre tidskrävande</w:t>
            </w:r>
          </w:p>
          <w:p w14:paraId="4BA4609D" w14:textId="77777777" w:rsidR="0002649C" w:rsidRPr="008606A7" w:rsidRDefault="0002649C" w:rsidP="005F35C4">
            <w:pPr>
              <w:rPr>
                <w:rFonts w:ascii="Calibri" w:hAnsi="Calibri"/>
                <w:sz w:val="20"/>
                <w:szCs w:val="20"/>
              </w:rPr>
            </w:pPr>
          </w:p>
          <w:p w14:paraId="4E518AF5" w14:textId="5CB5F5D2" w:rsidR="0054364D" w:rsidRPr="008606A7" w:rsidRDefault="0054364D" w:rsidP="005F35C4">
            <w:pPr>
              <w:rPr>
                <w:rFonts w:ascii="Calibri" w:hAnsi="Calibri"/>
                <w:sz w:val="20"/>
                <w:szCs w:val="20"/>
              </w:rPr>
            </w:pPr>
            <w:r w:rsidRPr="008606A7">
              <w:rPr>
                <w:rFonts w:ascii="Calibri" w:hAnsi="Calibri"/>
                <w:sz w:val="20"/>
                <w:szCs w:val="20"/>
              </w:rPr>
              <w:t>In</w:t>
            </w:r>
            <w:r w:rsidR="005F35C4" w:rsidRPr="008606A7">
              <w:rPr>
                <w:rFonts w:ascii="Calibri" w:hAnsi="Calibri"/>
                <w:sz w:val="20"/>
                <w:szCs w:val="20"/>
              </w:rPr>
              <w:t>-</w:t>
            </w:r>
            <w:r w:rsidRPr="008606A7">
              <w:rPr>
                <w:rFonts w:ascii="Calibri" w:hAnsi="Calibri"/>
                <w:sz w:val="20"/>
                <w:szCs w:val="20"/>
              </w:rPr>
              <w:t>eller utskrivning</w:t>
            </w:r>
          </w:p>
        </w:tc>
        <w:tc>
          <w:tcPr>
            <w:tcW w:w="1475" w:type="dxa"/>
          </w:tcPr>
          <w:p w14:paraId="294CC760" w14:textId="6CB77C82" w:rsidR="00DD5FC9" w:rsidRPr="008606A7" w:rsidRDefault="00DD5FC9" w:rsidP="009240F8">
            <w:pPr>
              <w:rPr>
                <w:rFonts w:ascii="Calibri" w:hAnsi="Calibri"/>
                <w:sz w:val="20"/>
                <w:szCs w:val="20"/>
              </w:rPr>
            </w:pPr>
            <w:r w:rsidRPr="008606A7">
              <w:rPr>
                <w:rFonts w:ascii="Calibri" w:hAnsi="Calibri"/>
                <w:sz w:val="20"/>
                <w:szCs w:val="20"/>
              </w:rPr>
              <w:t>Minimalt tidskrävande</w:t>
            </w:r>
          </w:p>
          <w:p w14:paraId="018976B6" w14:textId="77777777" w:rsidR="00AE4CD2" w:rsidRPr="008606A7" w:rsidRDefault="00AE4CD2" w:rsidP="009240F8">
            <w:pPr>
              <w:rPr>
                <w:rFonts w:ascii="Calibri" w:hAnsi="Calibri"/>
                <w:sz w:val="20"/>
                <w:szCs w:val="20"/>
              </w:rPr>
            </w:pPr>
          </w:p>
          <w:p w14:paraId="119BC683" w14:textId="7A9CDB58" w:rsidR="00AE4CD2" w:rsidRPr="008606A7" w:rsidRDefault="00891A15" w:rsidP="009240F8">
            <w:pPr>
              <w:rPr>
                <w:rFonts w:ascii="Calibri" w:hAnsi="Calibri"/>
                <w:sz w:val="20"/>
                <w:szCs w:val="20"/>
              </w:rPr>
            </w:pPr>
            <w:r w:rsidRPr="008606A7">
              <w:rPr>
                <w:rFonts w:ascii="Calibri" w:hAnsi="Calibri"/>
                <w:sz w:val="20"/>
                <w:szCs w:val="20"/>
              </w:rPr>
              <w:t>Överrapportering</w:t>
            </w:r>
          </w:p>
        </w:tc>
      </w:tr>
    </w:tbl>
    <w:p w14:paraId="530DC7A6" w14:textId="77777777" w:rsidR="008D7C07" w:rsidRDefault="008D7C07" w:rsidP="00B2176B">
      <w:pPr>
        <w:spacing w:after="0" w:line="240" w:lineRule="auto"/>
        <w:rPr>
          <w:color w:val="632423" w:themeColor="accent2" w:themeShade="80"/>
        </w:rPr>
      </w:pPr>
    </w:p>
    <w:p w14:paraId="52B0FF7C" w14:textId="77777777" w:rsidR="00E064FB" w:rsidRPr="00E064FB" w:rsidRDefault="00F11703" w:rsidP="00F11703">
      <w:pPr>
        <w:rPr>
          <w:color w:val="FF0000"/>
        </w:rPr>
      </w:pPr>
      <w:r>
        <w:t>Tilläggs kommentarer____________________________________________</w:t>
      </w:r>
    </w:p>
    <w:sectPr w:rsidR="00E064FB" w:rsidRPr="00E064FB" w:rsidSect="00EE4D3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2099" w14:textId="77777777" w:rsidR="004F32AE" w:rsidRDefault="004F32AE" w:rsidP="00DD5FC9">
      <w:pPr>
        <w:spacing w:after="0" w:line="240" w:lineRule="auto"/>
      </w:pPr>
      <w:r>
        <w:separator/>
      </w:r>
    </w:p>
  </w:endnote>
  <w:endnote w:type="continuationSeparator" w:id="0">
    <w:p w14:paraId="24809B8F" w14:textId="77777777" w:rsidR="004F32AE" w:rsidRDefault="004F32AE" w:rsidP="00DD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6C3C" w14:textId="77777777" w:rsidR="004F32AE" w:rsidRDefault="004F32AE" w:rsidP="00DD5FC9">
      <w:pPr>
        <w:spacing w:after="0" w:line="240" w:lineRule="auto"/>
      </w:pPr>
      <w:r>
        <w:separator/>
      </w:r>
    </w:p>
  </w:footnote>
  <w:footnote w:type="continuationSeparator" w:id="0">
    <w:p w14:paraId="03B72826" w14:textId="77777777" w:rsidR="004F32AE" w:rsidRDefault="004F32AE" w:rsidP="00DD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665" w14:textId="1636E10D" w:rsidR="009240F8" w:rsidRPr="00C0734D" w:rsidRDefault="006A46A7" w:rsidP="00C0734D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v-SE"/>
      </w:rPr>
    </w:pPr>
    <w:r w:rsidRPr="00C129F2">
      <w:rPr>
        <w:rFonts w:ascii="Times New Roman" w:eastAsia="Times New Roman" w:hAnsi="Times New Roman" w:cs="Times New Roman"/>
        <w:sz w:val="16"/>
        <w:szCs w:val="16"/>
        <w:lang w:eastAsia="sv-SE"/>
      </w:rPr>
      <w:t>2023-0</w:t>
    </w:r>
    <w:r w:rsidR="00B82400">
      <w:rPr>
        <w:rFonts w:ascii="Times New Roman" w:eastAsia="Times New Roman" w:hAnsi="Times New Roman" w:cs="Times New Roman"/>
        <w:sz w:val="16"/>
        <w:szCs w:val="16"/>
        <w:lang w:eastAsia="sv-SE"/>
      </w:rPr>
      <w:t>9-1</w:t>
    </w:r>
    <w:r w:rsidR="00F205A4">
      <w:rPr>
        <w:rFonts w:ascii="Times New Roman" w:eastAsia="Times New Roman" w:hAnsi="Times New Roman" w:cs="Times New Roman"/>
        <w:sz w:val="16"/>
        <w:szCs w:val="16"/>
        <w:lang w:eastAsia="sv-SE"/>
      </w:rPr>
      <w:t>4</w:t>
    </w:r>
    <w:r w:rsidR="00AC67C0">
      <w:rPr>
        <w:rFonts w:ascii="Times New Roman" w:eastAsia="Times New Roman" w:hAnsi="Times New Roman" w:cs="Times New Roman"/>
        <w:sz w:val="16"/>
        <w:szCs w:val="16"/>
        <w:lang w:eastAsia="sv-SE"/>
      </w:rPr>
      <w:t xml:space="preserve"> Version</w:t>
    </w:r>
    <w:r w:rsidR="00780C9A">
      <w:rPr>
        <w:rFonts w:ascii="Times New Roman" w:eastAsia="Times New Roman" w:hAnsi="Times New Roman" w:cs="Times New Roman"/>
        <w:sz w:val="16"/>
        <w:szCs w:val="16"/>
        <w:lang w:eastAsia="sv-SE"/>
      </w:rPr>
      <w:t xml:space="preserve"> </w:t>
    </w:r>
    <w:r w:rsidR="00AC67C0">
      <w:rPr>
        <w:rFonts w:ascii="Times New Roman" w:eastAsia="Times New Roman" w:hAnsi="Times New Roman" w:cs="Times New Roman"/>
        <w:sz w:val="16"/>
        <w:szCs w:val="16"/>
        <w:lang w:eastAsia="sv-SE"/>
      </w:rPr>
      <w:t>1</w:t>
    </w:r>
    <w:r w:rsidR="00B82400">
      <w:rPr>
        <w:rFonts w:ascii="Times New Roman" w:eastAsia="Times New Roman" w:hAnsi="Times New Roman" w:cs="Times New Roman"/>
        <w:sz w:val="16"/>
        <w:szCs w:val="16"/>
        <w:lang w:eastAsia="sv-SE"/>
      </w:rPr>
      <w:t>.1</w:t>
    </w:r>
    <w:r w:rsidR="00780C9A">
      <w:rPr>
        <w:rFonts w:ascii="Times New Roman" w:eastAsia="Times New Roman" w:hAnsi="Times New Roman" w:cs="Times New Roman"/>
        <w:sz w:val="16"/>
        <w:szCs w:val="16"/>
        <w:lang w:eastAsia="sv-SE"/>
      </w:rPr>
      <w:t xml:space="preserve"> i SPOR</w:t>
    </w:r>
    <w:r w:rsidR="009240F8">
      <w:rPr>
        <w:rFonts w:ascii="Times New Roman" w:eastAsia="Times New Roman" w:hAnsi="Times New Roman" w:cs="Times New Roman"/>
        <w:sz w:val="16"/>
        <w:szCs w:val="16"/>
        <w:lang w:eastAsia="sv-SE"/>
      </w:rPr>
      <w:tab/>
    </w:r>
    <w:r w:rsidR="009240F8">
      <w:rPr>
        <w:rFonts w:ascii="Times New Roman" w:eastAsia="Times New Roman" w:hAnsi="Times New Roman" w:cs="Times New Roman"/>
        <w:sz w:val="16"/>
        <w:szCs w:val="16"/>
        <w:lang w:eastAsia="sv-SE"/>
      </w:rPr>
      <w:tab/>
    </w:r>
    <w:r w:rsidR="009240F8">
      <w:rPr>
        <w:rFonts w:ascii="Times New Roman" w:eastAsia="Times New Roman" w:hAnsi="Times New Roman" w:cs="Times New Roman"/>
        <w:sz w:val="16"/>
        <w:szCs w:val="16"/>
        <w:lang w:eastAsia="sv-SE"/>
      </w:rPr>
      <w:tab/>
    </w:r>
    <w:r w:rsidR="009240F8">
      <w:rPr>
        <w:rFonts w:ascii="Times New Roman" w:eastAsia="Times New Roman" w:hAnsi="Times New Roman" w:cs="Times New Roman"/>
        <w:sz w:val="16"/>
        <w:szCs w:val="16"/>
        <w:lang w:eastAsia="sv-SE"/>
      </w:rPr>
      <w:tab/>
    </w:r>
    <w:r w:rsidR="009240F8">
      <w:rPr>
        <w:rFonts w:ascii="Times New Roman" w:eastAsia="Times New Roman" w:hAnsi="Times New Roman" w:cs="Times New Roman"/>
        <w:sz w:val="16"/>
        <w:szCs w:val="16"/>
        <w:lang w:eastAsia="sv-SE"/>
      </w:rPr>
      <w:tab/>
      <w:t>PAWI</w:t>
    </w:r>
  </w:p>
  <w:p w14:paraId="05A2E315" w14:textId="77777777" w:rsidR="009240F8" w:rsidRPr="00C0734D" w:rsidRDefault="009240F8" w:rsidP="00C0734D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v-SE"/>
      </w:rPr>
    </w:pPr>
  </w:p>
  <w:p w14:paraId="54EE4D8E" w14:textId="77777777" w:rsidR="009240F8" w:rsidRDefault="009240F8">
    <w:pPr>
      <w:pStyle w:val="Sidhuvud"/>
    </w:pPr>
  </w:p>
  <w:p w14:paraId="552231E0" w14:textId="77777777" w:rsidR="009240F8" w:rsidRDefault="009240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37F5"/>
    <w:multiLevelType w:val="hybridMultilevel"/>
    <w:tmpl w:val="01BCD8F6"/>
    <w:lvl w:ilvl="0" w:tplc="3C20F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01736">
    <w:abstractNumId w:val="0"/>
  </w:num>
  <w:num w:numId="2" w16cid:durableId="65753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07"/>
    <w:rsid w:val="0000503F"/>
    <w:rsid w:val="0000735F"/>
    <w:rsid w:val="00007380"/>
    <w:rsid w:val="000118F7"/>
    <w:rsid w:val="00015FAF"/>
    <w:rsid w:val="000168C3"/>
    <w:rsid w:val="0002222F"/>
    <w:rsid w:val="000243BB"/>
    <w:rsid w:val="0002649C"/>
    <w:rsid w:val="00026E7B"/>
    <w:rsid w:val="0003674F"/>
    <w:rsid w:val="000368A4"/>
    <w:rsid w:val="00044EE6"/>
    <w:rsid w:val="00051CAE"/>
    <w:rsid w:val="00053741"/>
    <w:rsid w:val="00053EC2"/>
    <w:rsid w:val="00061D09"/>
    <w:rsid w:val="0006346C"/>
    <w:rsid w:val="0006485B"/>
    <w:rsid w:val="00070092"/>
    <w:rsid w:val="00075BF8"/>
    <w:rsid w:val="000848BB"/>
    <w:rsid w:val="00091355"/>
    <w:rsid w:val="0009486F"/>
    <w:rsid w:val="000962BC"/>
    <w:rsid w:val="000B142E"/>
    <w:rsid w:val="000B3192"/>
    <w:rsid w:val="000B4E8A"/>
    <w:rsid w:val="000C26FC"/>
    <w:rsid w:val="000D5A4F"/>
    <w:rsid w:val="000D604B"/>
    <w:rsid w:val="000D7A07"/>
    <w:rsid w:val="000E6F32"/>
    <w:rsid w:val="0010038C"/>
    <w:rsid w:val="00120B20"/>
    <w:rsid w:val="001242CD"/>
    <w:rsid w:val="00136D51"/>
    <w:rsid w:val="001479CF"/>
    <w:rsid w:val="001520D1"/>
    <w:rsid w:val="00153937"/>
    <w:rsid w:val="0018293F"/>
    <w:rsid w:val="00193DE4"/>
    <w:rsid w:val="001943D5"/>
    <w:rsid w:val="00195542"/>
    <w:rsid w:val="00195AF4"/>
    <w:rsid w:val="001A1826"/>
    <w:rsid w:val="001A2CF6"/>
    <w:rsid w:val="001A466D"/>
    <w:rsid w:val="001A51FA"/>
    <w:rsid w:val="001B770E"/>
    <w:rsid w:val="001D343F"/>
    <w:rsid w:val="001D7ECB"/>
    <w:rsid w:val="001E37E1"/>
    <w:rsid w:val="001E640E"/>
    <w:rsid w:val="001F0F62"/>
    <w:rsid w:val="00201A97"/>
    <w:rsid w:val="00207460"/>
    <w:rsid w:val="002076EF"/>
    <w:rsid w:val="00214D7F"/>
    <w:rsid w:val="00220BD4"/>
    <w:rsid w:val="002270FC"/>
    <w:rsid w:val="0023158B"/>
    <w:rsid w:val="002479B0"/>
    <w:rsid w:val="00257581"/>
    <w:rsid w:val="002610AC"/>
    <w:rsid w:val="00275DC7"/>
    <w:rsid w:val="002956BE"/>
    <w:rsid w:val="00296F95"/>
    <w:rsid w:val="002A1885"/>
    <w:rsid w:val="002B34FC"/>
    <w:rsid w:val="002C15AC"/>
    <w:rsid w:val="002C67D3"/>
    <w:rsid w:val="002D0C9E"/>
    <w:rsid w:val="002D7BD7"/>
    <w:rsid w:val="002E20FF"/>
    <w:rsid w:val="002E6E7E"/>
    <w:rsid w:val="002F2499"/>
    <w:rsid w:val="002F64FC"/>
    <w:rsid w:val="002F6A09"/>
    <w:rsid w:val="00311A98"/>
    <w:rsid w:val="003138AD"/>
    <w:rsid w:val="003141A6"/>
    <w:rsid w:val="00321176"/>
    <w:rsid w:val="003346EC"/>
    <w:rsid w:val="003378A3"/>
    <w:rsid w:val="00345B26"/>
    <w:rsid w:val="0035340E"/>
    <w:rsid w:val="003536EA"/>
    <w:rsid w:val="00353982"/>
    <w:rsid w:val="00356465"/>
    <w:rsid w:val="00361D72"/>
    <w:rsid w:val="003725B2"/>
    <w:rsid w:val="003740E2"/>
    <w:rsid w:val="003770DC"/>
    <w:rsid w:val="0038238F"/>
    <w:rsid w:val="003945E2"/>
    <w:rsid w:val="003952C0"/>
    <w:rsid w:val="003B3703"/>
    <w:rsid w:val="003B561F"/>
    <w:rsid w:val="003B657A"/>
    <w:rsid w:val="003C1003"/>
    <w:rsid w:val="003C19F7"/>
    <w:rsid w:val="003C1F26"/>
    <w:rsid w:val="003D49A6"/>
    <w:rsid w:val="003E5885"/>
    <w:rsid w:val="0040524C"/>
    <w:rsid w:val="0042284B"/>
    <w:rsid w:val="0042652C"/>
    <w:rsid w:val="00430E53"/>
    <w:rsid w:val="00431D51"/>
    <w:rsid w:val="00440CB4"/>
    <w:rsid w:val="00441024"/>
    <w:rsid w:val="00445C7E"/>
    <w:rsid w:val="004479EE"/>
    <w:rsid w:val="004660B2"/>
    <w:rsid w:val="00471886"/>
    <w:rsid w:val="00473B6C"/>
    <w:rsid w:val="00477F97"/>
    <w:rsid w:val="004812CE"/>
    <w:rsid w:val="004B0ED4"/>
    <w:rsid w:val="004B4A5D"/>
    <w:rsid w:val="004C5B38"/>
    <w:rsid w:val="004F32AE"/>
    <w:rsid w:val="004F4AA9"/>
    <w:rsid w:val="00502DC3"/>
    <w:rsid w:val="00503AA9"/>
    <w:rsid w:val="00510E80"/>
    <w:rsid w:val="005332C1"/>
    <w:rsid w:val="005412B6"/>
    <w:rsid w:val="0054364D"/>
    <w:rsid w:val="005436D1"/>
    <w:rsid w:val="005461DC"/>
    <w:rsid w:val="00557207"/>
    <w:rsid w:val="00562678"/>
    <w:rsid w:val="00567C9D"/>
    <w:rsid w:val="00576181"/>
    <w:rsid w:val="0058210E"/>
    <w:rsid w:val="00593BA3"/>
    <w:rsid w:val="005944C7"/>
    <w:rsid w:val="005A6998"/>
    <w:rsid w:val="005A7C61"/>
    <w:rsid w:val="005B259A"/>
    <w:rsid w:val="005C2A75"/>
    <w:rsid w:val="005D6B6A"/>
    <w:rsid w:val="005E4B90"/>
    <w:rsid w:val="005F35C4"/>
    <w:rsid w:val="00600B5B"/>
    <w:rsid w:val="006029DA"/>
    <w:rsid w:val="00603CE9"/>
    <w:rsid w:val="006041E8"/>
    <w:rsid w:val="0060759D"/>
    <w:rsid w:val="00620F6A"/>
    <w:rsid w:val="00622BEC"/>
    <w:rsid w:val="00623C23"/>
    <w:rsid w:val="006301E8"/>
    <w:rsid w:val="00630694"/>
    <w:rsid w:val="00631CBD"/>
    <w:rsid w:val="00637F13"/>
    <w:rsid w:val="006564C1"/>
    <w:rsid w:val="006633CA"/>
    <w:rsid w:val="00680110"/>
    <w:rsid w:val="0068387A"/>
    <w:rsid w:val="006A46A7"/>
    <w:rsid w:val="006A4F22"/>
    <w:rsid w:val="006A6350"/>
    <w:rsid w:val="006C0BCB"/>
    <w:rsid w:val="006C42AD"/>
    <w:rsid w:val="006C58BE"/>
    <w:rsid w:val="006C68B1"/>
    <w:rsid w:val="006C6C89"/>
    <w:rsid w:val="006D321B"/>
    <w:rsid w:val="006F12E6"/>
    <w:rsid w:val="006F568F"/>
    <w:rsid w:val="00706FB2"/>
    <w:rsid w:val="00733D4F"/>
    <w:rsid w:val="00735AC8"/>
    <w:rsid w:val="00737DBE"/>
    <w:rsid w:val="00740BF6"/>
    <w:rsid w:val="00740EBA"/>
    <w:rsid w:val="00742D77"/>
    <w:rsid w:val="007465E3"/>
    <w:rsid w:val="0076266D"/>
    <w:rsid w:val="00763FD3"/>
    <w:rsid w:val="0076443C"/>
    <w:rsid w:val="00771774"/>
    <w:rsid w:val="00780C9A"/>
    <w:rsid w:val="00796C2D"/>
    <w:rsid w:val="007B4C46"/>
    <w:rsid w:val="007B5A84"/>
    <w:rsid w:val="007C10C3"/>
    <w:rsid w:val="007D64D5"/>
    <w:rsid w:val="007E05F5"/>
    <w:rsid w:val="007E4BF9"/>
    <w:rsid w:val="007E7610"/>
    <w:rsid w:val="007F6329"/>
    <w:rsid w:val="00800518"/>
    <w:rsid w:val="008034F1"/>
    <w:rsid w:val="0080644D"/>
    <w:rsid w:val="00814487"/>
    <w:rsid w:val="00831BE3"/>
    <w:rsid w:val="008356F9"/>
    <w:rsid w:val="008356FC"/>
    <w:rsid w:val="008406A0"/>
    <w:rsid w:val="0084561C"/>
    <w:rsid w:val="0084658E"/>
    <w:rsid w:val="008606A7"/>
    <w:rsid w:val="00862F75"/>
    <w:rsid w:val="0086561C"/>
    <w:rsid w:val="00867D1B"/>
    <w:rsid w:val="00870F39"/>
    <w:rsid w:val="00871D17"/>
    <w:rsid w:val="00885146"/>
    <w:rsid w:val="00891A15"/>
    <w:rsid w:val="008978A7"/>
    <w:rsid w:val="008A257E"/>
    <w:rsid w:val="008A4466"/>
    <w:rsid w:val="008A68E7"/>
    <w:rsid w:val="008B34C0"/>
    <w:rsid w:val="008B5968"/>
    <w:rsid w:val="008D5529"/>
    <w:rsid w:val="008D7C07"/>
    <w:rsid w:val="008E60F2"/>
    <w:rsid w:val="00913886"/>
    <w:rsid w:val="009154FD"/>
    <w:rsid w:val="009240F8"/>
    <w:rsid w:val="009246DA"/>
    <w:rsid w:val="0092755B"/>
    <w:rsid w:val="00930E1A"/>
    <w:rsid w:val="00934437"/>
    <w:rsid w:val="00937E9C"/>
    <w:rsid w:val="00941702"/>
    <w:rsid w:val="00950070"/>
    <w:rsid w:val="00954443"/>
    <w:rsid w:val="00957534"/>
    <w:rsid w:val="00971360"/>
    <w:rsid w:val="0097276E"/>
    <w:rsid w:val="009813F3"/>
    <w:rsid w:val="00992472"/>
    <w:rsid w:val="00992A13"/>
    <w:rsid w:val="009A2428"/>
    <w:rsid w:val="009D0B21"/>
    <w:rsid w:val="009D4376"/>
    <w:rsid w:val="009D7603"/>
    <w:rsid w:val="00A133B6"/>
    <w:rsid w:val="00A155A0"/>
    <w:rsid w:val="00A23FA4"/>
    <w:rsid w:val="00A25BA1"/>
    <w:rsid w:val="00A34CBF"/>
    <w:rsid w:val="00A36CA0"/>
    <w:rsid w:val="00A370A5"/>
    <w:rsid w:val="00A550D8"/>
    <w:rsid w:val="00A72DA2"/>
    <w:rsid w:val="00A75776"/>
    <w:rsid w:val="00A768CD"/>
    <w:rsid w:val="00A820EA"/>
    <w:rsid w:val="00A87712"/>
    <w:rsid w:val="00A90206"/>
    <w:rsid w:val="00A90E33"/>
    <w:rsid w:val="00A93C4F"/>
    <w:rsid w:val="00AA1F72"/>
    <w:rsid w:val="00AA7914"/>
    <w:rsid w:val="00AB6BAF"/>
    <w:rsid w:val="00AC584A"/>
    <w:rsid w:val="00AC67C0"/>
    <w:rsid w:val="00AD1259"/>
    <w:rsid w:val="00AE29B5"/>
    <w:rsid w:val="00AE32E3"/>
    <w:rsid w:val="00AE4CD2"/>
    <w:rsid w:val="00B03338"/>
    <w:rsid w:val="00B15284"/>
    <w:rsid w:val="00B16949"/>
    <w:rsid w:val="00B2176B"/>
    <w:rsid w:val="00B25327"/>
    <w:rsid w:val="00B25D29"/>
    <w:rsid w:val="00B371D8"/>
    <w:rsid w:val="00B42C0E"/>
    <w:rsid w:val="00B64004"/>
    <w:rsid w:val="00B74484"/>
    <w:rsid w:val="00B74699"/>
    <w:rsid w:val="00B82400"/>
    <w:rsid w:val="00B87E08"/>
    <w:rsid w:val="00B93FAE"/>
    <w:rsid w:val="00B95B4B"/>
    <w:rsid w:val="00BA1D1D"/>
    <w:rsid w:val="00BB3501"/>
    <w:rsid w:val="00BB6F64"/>
    <w:rsid w:val="00BB723F"/>
    <w:rsid w:val="00BB7DB5"/>
    <w:rsid w:val="00BC7A32"/>
    <w:rsid w:val="00BC7DA1"/>
    <w:rsid w:val="00BD21B9"/>
    <w:rsid w:val="00BD4880"/>
    <w:rsid w:val="00BD5430"/>
    <w:rsid w:val="00BD75BC"/>
    <w:rsid w:val="00BE26BF"/>
    <w:rsid w:val="00BE781E"/>
    <w:rsid w:val="00BF2177"/>
    <w:rsid w:val="00C00F53"/>
    <w:rsid w:val="00C0734D"/>
    <w:rsid w:val="00C129F2"/>
    <w:rsid w:val="00C22FCE"/>
    <w:rsid w:val="00C24830"/>
    <w:rsid w:val="00C30C65"/>
    <w:rsid w:val="00C44917"/>
    <w:rsid w:val="00C4725A"/>
    <w:rsid w:val="00C6597A"/>
    <w:rsid w:val="00C711BA"/>
    <w:rsid w:val="00C75940"/>
    <w:rsid w:val="00C94E7F"/>
    <w:rsid w:val="00C95CA9"/>
    <w:rsid w:val="00C96BC2"/>
    <w:rsid w:val="00CA13F2"/>
    <w:rsid w:val="00CA1A06"/>
    <w:rsid w:val="00CA2154"/>
    <w:rsid w:val="00CA2B63"/>
    <w:rsid w:val="00CA2C05"/>
    <w:rsid w:val="00CB0DAF"/>
    <w:rsid w:val="00CC2E55"/>
    <w:rsid w:val="00CE7C06"/>
    <w:rsid w:val="00CF18E8"/>
    <w:rsid w:val="00D10315"/>
    <w:rsid w:val="00D10F2D"/>
    <w:rsid w:val="00D172D3"/>
    <w:rsid w:val="00D363AD"/>
    <w:rsid w:val="00D37C8C"/>
    <w:rsid w:val="00D56D40"/>
    <w:rsid w:val="00D572FA"/>
    <w:rsid w:val="00D61D6E"/>
    <w:rsid w:val="00D62B6C"/>
    <w:rsid w:val="00D80A70"/>
    <w:rsid w:val="00D937EF"/>
    <w:rsid w:val="00D955E7"/>
    <w:rsid w:val="00DA4254"/>
    <w:rsid w:val="00DB3180"/>
    <w:rsid w:val="00DC4E6F"/>
    <w:rsid w:val="00DC6A39"/>
    <w:rsid w:val="00DD3166"/>
    <w:rsid w:val="00DD5FC9"/>
    <w:rsid w:val="00DD64F3"/>
    <w:rsid w:val="00DE1105"/>
    <w:rsid w:val="00E064FB"/>
    <w:rsid w:val="00E1056E"/>
    <w:rsid w:val="00E1682B"/>
    <w:rsid w:val="00E16E80"/>
    <w:rsid w:val="00E2390C"/>
    <w:rsid w:val="00E27E2F"/>
    <w:rsid w:val="00E30DF4"/>
    <w:rsid w:val="00E36301"/>
    <w:rsid w:val="00E36543"/>
    <w:rsid w:val="00E441B9"/>
    <w:rsid w:val="00E454A7"/>
    <w:rsid w:val="00E45C3D"/>
    <w:rsid w:val="00E511F4"/>
    <w:rsid w:val="00E52014"/>
    <w:rsid w:val="00E5345F"/>
    <w:rsid w:val="00E57A6B"/>
    <w:rsid w:val="00E708B4"/>
    <w:rsid w:val="00E711C4"/>
    <w:rsid w:val="00E72E48"/>
    <w:rsid w:val="00E74675"/>
    <w:rsid w:val="00E77B9A"/>
    <w:rsid w:val="00E82ED4"/>
    <w:rsid w:val="00E8467F"/>
    <w:rsid w:val="00EB13F0"/>
    <w:rsid w:val="00EB32D6"/>
    <w:rsid w:val="00EB4298"/>
    <w:rsid w:val="00EC2726"/>
    <w:rsid w:val="00EC6108"/>
    <w:rsid w:val="00EC6FBB"/>
    <w:rsid w:val="00ED46BA"/>
    <w:rsid w:val="00EE195E"/>
    <w:rsid w:val="00EE4D3C"/>
    <w:rsid w:val="00F107C5"/>
    <w:rsid w:val="00F1108D"/>
    <w:rsid w:val="00F11703"/>
    <w:rsid w:val="00F205A4"/>
    <w:rsid w:val="00F325EA"/>
    <w:rsid w:val="00F44C17"/>
    <w:rsid w:val="00F45907"/>
    <w:rsid w:val="00F61648"/>
    <w:rsid w:val="00F7015A"/>
    <w:rsid w:val="00F7175B"/>
    <w:rsid w:val="00F87452"/>
    <w:rsid w:val="00F915A7"/>
    <w:rsid w:val="00F92EA7"/>
    <w:rsid w:val="00FA261A"/>
    <w:rsid w:val="00FA468F"/>
    <w:rsid w:val="00FA495A"/>
    <w:rsid w:val="00FB0517"/>
    <w:rsid w:val="00FC4CF3"/>
    <w:rsid w:val="00FD190B"/>
    <w:rsid w:val="00FD1B7C"/>
    <w:rsid w:val="00FD6836"/>
    <w:rsid w:val="00FE26AD"/>
    <w:rsid w:val="00FE46A1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3242"/>
  <w15:docId w15:val="{2268890E-4424-4242-A103-694CED17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D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D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5FC9"/>
  </w:style>
  <w:style w:type="paragraph" w:styleId="Sidfot">
    <w:name w:val="footer"/>
    <w:basedOn w:val="Normal"/>
    <w:link w:val="SidfotChar"/>
    <w:uiPriority w:val="99"/>
    <w:unhideWhenUsed/>
    <w:rsid w:val="00DD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5FC9"/>
  </w:style>
  <w:style w:type="paragraph" w:styleId="Liststycke">
    <w:name w:val="List Paragraph"/>
    <w:basedOn w:val="Normal"/>
    <w:uiPriority w:val="34"/>
    <w:qFormat/>
    <w:rsid w:val="00DD5FC9"/>
    <w:pPr>
      <w:spacing w:after="360"/>
      <w:ind w:left="720"/>
      <w:contextualSpacing/>
    </w:pPr>
    <w:rPr>
      <w:rFonts w:ascii="Times New Roman" w:eastAsiaTheme="minorEastAsia" w:hAnsi="Times New Roman"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D5FC9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A34CBF"/>
  </w:style>
  <w:style w:type="character" w:styleId="Kommentarsreferens">
    <w:name w:val="annotation reference"/>
    <w:basedOn w:val="Standardstycketeckensnitt"/>
    <w:uiPriority w:val="99"/>
    <w:semiHidden/>
    <w:unhideWhenUsed/>
    <w:rsid w:val="00F110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108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108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10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108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108D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20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A1C05A7167F46BC1C7D2BAE66FAB9" ma:contentTypeVersion="0" ma:contentTypeDescription="Create a new document." ma:contentTypeScope="" ma:versionID="fcffff1dbc404aa9f0bd73216d75d9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5F939-1250-4CA3-BB0C-C5970EDD2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26B3B-8615-477E-B2DC-542659529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DB9F51-DC11-4308-9C1C-A85128CDC8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9B9DBE-678B-4D95-901F-7CEFB15845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1556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Båstads kommun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Olsson - charlotte.lm.olsson@hh.se</dc:creator>
  <cp:lastModifiedBy>Lyckner, Sara</cp:lastModifiedBy>
  <cp:revision>3</cp:revision>
  <dcterms:created xsi:type="dcterms:W3CDTF">2023-09-21T06:06:00Z</dcterms:created>
  <dcterms:modified xsi:type="dcterms:W3CDTF">2023-09-21T06:10:00Z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0x010100251A1C05A7167F46BC1C7D2BAE66FAB9</vt:lpwstr>
  </property>
</Properties>
</file>