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9710" w14:textId="77777777" w:rsidR="003027B2" w:rsidRPr="00384769" w:rsidRDefault="00CD77D4" w:rsidP="00384769">
      <w:pPr>
        <w:pStyle w:val="Rubrik1"/>
        <w:spacing w:before="240"/>
        <w:jc w:val="center"/>
        <w:rPr>
          <w:sz w:val="72"/>
          <w:szCs w:val="72"/>
        </w:rPr>
      </w:pPr>
      <w:r>
        <w:rPr>
          <w:b w:val="0"/>
          <w:noProof/>
          <w:sz w:val="120"/>
          <w:szCs w:val="1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60AEC" wp14:editId="079DF035">
                <wp:simplePos x="0" y="0"/>
                <wp:positionH relativeFrom="column">
                  <wp:posOffset>7633335</wp:posOffset>
                </wp:positionH>
                <wp:positionV relativeFrom="paragraph">
                  <wp:posOffset>-569595</wp:posOffset>
                </wp:positionV>
                <wp:extent cx="2143125" cy="3571875"/>
                <wp:effectExtent l="0" t="0" r="28575" b="28575"/>
                <wp:wrapNone/>
                <wp:docPr id="3" name="Rundad rektangulär bild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571875"/>
                        </a:xfrm>
                        <a:prstGeom prst="wedgeRoundRectCallout">
                          <a:avLst>
                            <a:gd name="adj1" fmla="val -47944"/>
                            <a:gd name="adj2" fmla="val 28900"/>
                            <a:gd name="adj3" fmla="val 16667"/>
                          </a:avLst>
                        </a:prstGeom>
                        <a:solidFill>
                          <a:srgbClr val="E7584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E2BED" w14:textId="77777777" w:rsidR="00B41FBD" w:rsidRPr="002572E4" w:rsidRDefault="00B41FBD" w:rsidP="00B41F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572E4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Övertänjd urinblåsa</w:t>
                            </w:r>
                          </w:p>
                          <w:p w14:paraId="6017F405" w14:textId="77777777" w:rsidR="00B41FBD" w:rsidRPr="002572E4" w:rsidRDefault="002572E4" w:rsidP="00B41F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- </w:t>
                            </w:r>
                            <w:r w:rsidR="00B41FBD" w:rsidRPr="002572E4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en vårdskada orsakad av bristande rutiner och</w:t>
                            </w:r>
                          </w:p>
                          <w:p w14:paraId="11F94441" w14:textId="77777777" w:rsidR="00B41FBD" w:rsidRPr="002572E4" w:rsidRDefault="00B41FBD" w:rsidP="00B41F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572E4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dålig övervakning!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undad rektangulär bildtext 3" o:spid="_x0000_s1026" type="#_x0000_t62" style="position:absolute;left:0;text-align:left;margin-left:601.05pt;margin-top:-44.85pt;width:168.75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" adj="444,17042" fillcolor="#e75849" strokecolor="#1f4d78 [1604]" strokeweight="1pt">
                <v:textbox>
                  <w:txbxContent>
                    <w:p w:rsidR="00B41FBD" w:rsidRPr="002572E4" w:rsidRDefault="00B41FBD" w:rsidP="00B41FBD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2572E4"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>Övertänjd urinblåsa</w:t>
                      </w:r>
                    </w:p>
                    <w:p w:rsidR="00B41FBD" w:rsidRPr="002572E4" w:rsidRDefault="002572E4" w:rsidP="00B41FBD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- </w:t>
                      </w:r>
                      <w:r w:rsidR="00B41FBD" w:rsidRPr="002572E4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en vårdskada orsakad av bristande rutiner och</w:t>
                      </w:r>
                    </w:p>
                    <w:p w:rsidR="00B41FBD" w:rsidRPr="002572E4" w:rsidRDefault="00B41FBD" w:rsidP="00B41FBD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2572E4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dålig övervakning!</w:t>
                      </w:r>
                    </w:p>
                  </w:txbxContent>
                </v:textbox>
              </v:shape>
            </w:pict>
          </mc:Fallback>
        </mc:AlternateContent>
      </w:r>
      <w:r w:rsidR="003027B2" w:rsidRPr="005D3B6D">
        <w:rPr>
          <w:sz w:val="72"/>
          <w:szCs w:val="72"/>
        </w:rPr>
        <w:t>Månadens fokusområde</w:t>
      </w:r>
      <w:r w:rsidR="00440567" w:rsidRPr="005D3B6D">
        <w:rPr>
          <w:sz w:val="72"/>
          <w:szCs w:val="72"/>
        </w:rPr>
        <w:t xml:space="preserve"> i SPOR:</w:t>
      </w:r>
    </w:p>
    <w:p w14:paraId="23181E2D" w14:textId="77777777" w:rsidR="003027B2" w:rsidRPr="008664F5" w:rsidRDefault="008664F5" w:rsidP="003027B2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Postoperativ blåsfyllnad</w:t>
      </w:r>
      <w:r w:rsidR="00612E41">
        <w:rPr>
          <w:b/>
          <w:sz w:val="120"/>
          <w:szCs w:val="120"/>
        </w:rPr>
        <w:t>, vuxna</w:t>
      </w:r>
    </w:p>
    <w:p w14:paraId="6F4A6442" w14:textId="77777777" w:rsidR="003027B2" w:rsidRPr="00B650A4" w:rsidRDefault="003027B2" w:rsidP="003027B2">
      <w:pPr>
        <w:rPr>
          <w:szCs w:val="24"/>
        </w:rPr>
      </w:pPr>
    </w:p>
    <w:p w14:paraId="13F535DC" w14:textId="77777777" w:rsidR="00B41FBD" w:rsidRPr="000318D7" w:rsidRDefault="00B41FBD" w:rsidP="00B41FBD">
      <w:pPr>
        <w:rPr>
          <w:sz w:val="8"/>
          <w:szCs w:val="8"/>
        </w:rPr>
      </w:pPr>
    </w:p>
    <w:p w14:paraId="411FF264" w14:textId="77777777" w:rsidR="00CD77D4" w:rsidRPr="003027B2" w:rsidRDefault="00CD77D4" w:rsidP="00CD77D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Varför är det viktigt att jag kontrollerar och </w:t>
      </w:r>
      <w:r w:rsidRPr="003027B2">
        <w:rPr>
          <w:b/>
          <w:sz w:val="40"/>
          <w:szCs w:val="40"/>
        </w:rPr>
        <w:t>registrera</w:t>
      </w:r>
      <w:r>
        <w:rPr>
          <w:b/>
          <w:sz w:val="40"/>
          <w:szCs w:val="40"/>
        </w:rPr>
        <w:t>r</w:t>
      </w:r>
      <w:r w:rsidRPr="003027B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blåsfyllnad</w:t>
      </w:r>
      <w:r w:rsidRPr="003027B2">
        <w:rPr>
          <w:b/>
          <w:sz w:val="40"/>
          <w:szCs w:val="40"/>
        </w:rPr>
        <w:t>?</w:t>
      </w:r>
    </w:p>
    <w:p w14:paraId="01A2CC62" w14:textId="77777777" w:rsidR="00CD77D4" w:rsidRPr="000318D7" w:rsidRDefault="00CD77D4" w:rsidP="00CD77D4">
      <w:pPr>
        <w:rPr>
          <w:i/>
          <w:sz w:val="36"/>
          <w:szCs w:val="36"/>
        </w:rPr>
      </w:pPr>
      <w:r w:rsidRPr="000318D7">
        <w:rPr>
          <w:i/>
          <w:sz w:val="36"/>
          <w:szCs w:val="36"/>
        </w:rPr>
        <w:t>För att undvika blåsmuskelskador som kan ge långvariga och ibland livslånga problem</w:t>
      </w:r>
      <w:r w:rsidR="00612E41" w:rsidRPr="000318D7">
        <w:rPr>
          <w:i/>
          <w:sz w:val="36"/>
          <w:szCs w:val="36"/>
        </w:rPr>
        <w:t xml:space="preserve"> för patienten</w:t>
      </w:r>
      <w:r w:rsidRPr="000318D7">
        <w:rPr>
          <w:i/>
          <w:sz w:val="36"/>
          <w:szCs w:val="36"/>
        </w:rPr>
        <w:t>.</w:t>
      </w:r>
    </w:p>
    <w:p w14:paraId="5D878E36" w14:textId="77777777" w:rsidR="00A376A1" w:rsidRPr="000318D7" w:rsidRDefault="00A376A1" w:rsidP="00CD77D4">
      <w:pPr>
        <w:rPr>
          <w:sz w:val="20"/>
          <w:szCs w:val="20"/>
        </w:rPr>
      </w:pPr>
    </w:p>
    <w:p w14:paraId="346799D1" w14:textId="77777777" w:rsidR="00A376A1" w:rsidRDefault="00A376A1" w:rsidP="00CD77D4">
      <w:pPr>
        <w:rPr>
          <w:sz w:val="40"/>
          <w:szCs w:val="40"/>
        </w:rPr>
      </w:pPr>
      <w:r>
        <w:rPr>
          <w:sz w:val="40"/>
          <w:szCs w:val="40"/>
        </w:rPr>
        <w:t>Riskfaktorer för urinretention:</w:t>
      </w:r>
    </w:p>
    <w:tbl>
      <w:tblPr>
        <w:tblStyle w:val="Tabellrutnt"/>
        <w:tblW w:w="12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7796"/>
      </w:tblGrid>
      <w:tr w:rsidR="006567B1" w14:paraId="58B5E8BC" w14:textId="77777777" w:rsidTr="006567B1">
        <w:tc>
          <w:tcPr>
            <w:tcW w:w="4820" w:type="dxa"/>
          </w:tcPr>
          <w:p w14:paraId="0584B0F5" w14:textId="77777777" w:rsidR="00CD77D4" w:rsidRPr="00612E41" w:rsidRDefault="00A376A1" w:rsidP="00763A46">
            <w:pPr>
              <w:pStyle w:val="Liststyck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12E41">
              <w:rPr>
                <w:sz w:val="32"/>
                <w:szCs w:val="32"/>
              </w:rPr>
              <w:t>Ålder</w:t>
            </w:r>
          </w:p>
          <w:p w14:paraId="4E856C2A" w14:textId="77777777" w:rsidR="00A376A1" w:rsidRPr="00612E41" w:rsidRDefault="00A376A1" w:rsidP="00763A46">
            <w:pPr>
              <w:pStyle w:val="Liststyck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12E41">
              <w:rPr>
                <w:sz w:val="32"/>
                <w:szCs w:val="32"/>
              </w:rPr>
              <w:t>Kön</w:t>
            </w:r>
          </w:p>
          <w:p w14:paraId="6F9353D5" w14:textId="77777777" w:rsidR="00A376A1" w:rsidRPr="00612E41" w:rsidRDefault="00A376A1" w:rsidP="00763A46">
            <w:pPr>
              <w:pStyle w:val="Liststyck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12E41">
              <w:rPr>
                <w:sz w:val="32"/>
                <w:szCs w:val="32"/>
              </w:rPr>
              <w:t>Sängläge</w:t>
            </w:r>
          </w:p>
          <w:p w14:paraId="020404A6" w14:textId="77777777" w:rsidR="00A376A1" w:rsidRPr="00612E41" w:rsidRDefault="00A376A1" w:rsidP="00763A46">
            <w:pPr>
              <w:pStyle w:val="Liststyck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12E41">
              <w:rPr>
                <w:sz w:val="32"/>
                <w:szCs w:val="32"/>
              </w:rPr>
              <w:t>Smärta</w:t>
            </w:r>
          </w:p>
          <w:p w14:paraId="6F3307ED" w14:textId="77777777" w:rsidR="00A376A1" w:rsidRPr="00612E41" w:rsidRDefault="00A376A1" w:rsidP="00763A46">
            <w:pPr>
              <w:pStyle w:val="Liststyck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12E41">
              <w:rPr>
                <w:sz w:val="32"/>
                <w:szCs w:val="32"/>
              </w:rPr>
              <w:t>Oro och stress</w:t>
            </w:r>
          </w:p>
          <w:p w14:paraId="13C41513" w14:textId="77777777" w:rsidR="00CD77D4" w:rsidRPr="006567B1" w:rsidRDefault="00A376A1" w:rsidP="006567B1">
            <w:pPr>
              <w:pStyle w:val="Liststyck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12E41">
              <w:rPr>
                <w:sz w:val="32"/>
                <w:szCs w:val="32"/>
              </w:rPr>
              <w:t>Läkemedel</w:t>
            </w:r>
          </w:p>
        </w:tc>
        <w:tc>
          <w:tcPr>
            <w:tcW w:w="7796" w:type="dxa"/>
          </w:tcPr>
          <w:p w14:paraId="64693BC3" w14:textId="77777777" w:rsidR="00CD77D4" w:rsidRDefault="006567B1" w:rsidP="00656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samband med o</w:t>
            </w:r>
            <w:r w:rsidRPr="00612E41">
              <w:rPr>
                <w:sz w:val="32"/>
                <w:szCs w:val="32"/>
              </w:rPr>
              <w:t>peration och anestesi</w:t>
            </w:r>
            <w:r>
              <w:rPr>
                <w:sz w:val="32"/>
                <w:szCs w:val="32"/>
              </w:rPr>
              <w:t>:</w:t>
            </w:r>
          </w:p>
          <w:p w14:paraId="34269B15" w14:textId="77777777" w:rsidR="006567B1" w:rsidRPr="006567B1" w:rsidRDefault="006567B1" w:rsidP="006567B1">
            <w:pPr>
              <w:pStyle w:val="Liststycke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6567B1">
              <w:rPr>
                <w:sz w:val="32"/>
                <w:szCs w:val="32"/>
              </w:rPr>
              <w:t>Blåsövertänjning är ett stort problem – extra stort för</w:t>
            </w:r>
            <w:r>
              <w:rPr>
                <w:sz w:val="32"/>
                <w:szCs w:val="32"/>
              </w:rPr>
              <w:t xml:space="preserve"> </w:t>
            </w:r>
            <w:r w:rsidRPr="006567B1">
              <w:rPr>
                <w:sz w:val="32"/>
                <w:szCs w:val="32"/>
              </w:rPr>
              <w:t>ortopedpatienter</w:t>
            </w:r>
          </w:p>
          <w:p w14:paraId="4818360B" w14:textId="77777777" w:rsidR="006567B1" w:rsidRPr="006567B1" w:rsidRDefault="006567B1" w:rsidP="006567B1">
            <w:pPr>
              <w:pStyle w:val="Liststycke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6567B1">
              <w:rPr>
                <w:sz w:val="32"/>
                <w:szCs w:val="32"/>
              </w:rPr>
              <w:t>Stora individuella skillnader – omöjligt att förutse</w:t>
            </w:r>
          </w:p>
          <w:p w14:paraId="63DE0D6D" w14:textId="77777777" w:rsidR="006567B1" w:rsidRPr="006567B1" w:rsidRDefault="002C1DC1" w:rsidP="006567B1">
            <w:pPr>
              <w:pStyle w:val="Liststycke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14C704" wp14:editId="2523D346">
                      <wp:simplePos x="0" y="0"/>
                      <wp:positionH relativeFrom="column">
                        <wp:posOffset>4189730</wp:posOffset>
                      </wp:positionH>
                      <wp:positionV relativeFrom="paragraph">
                        <wp:posOffset>420370</wp:posOffset>
                      </wp:positionV>
                      <wp:extent cx="2101850" cy="666750"/>
                      <wp:effectExtent l="209550" t="0" r="12700" b="342900"/>
                      <wp:wrapNone/>
                      <wp:docPr id="1" name="Rektangulär bildtex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0" cy="666750"/>
                              </a:xfrm>
                              <a:prstGeom prst="wedgeRectCallout">
                                <a:avLst>
                                  <a:gd name="adj1" fmla="val -57691"/>
                                  <a:gd name="adj2" fmla="val 93929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976429" w14:textId="77777777" w:rsidR="002C1DC1" w:rsidRPr="002C1DC1" w:rsidRDefault="002C1DC1" w:rsidP="002C1DC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2C1DC1"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  <w:t>PM under uppdatering!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ktangulär bildtext 1" o:spid="_x0000_s1027" type="#_x0000_t61" style="position:absolute;left:0;text-align:left;margin-left:329.9pt;margin-top:33.1pt;width:165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" adj="-1661,31089" fillcolor="red" strokecolor="#1f4d78 [1604]" strokeweight="1pt">
                      <v:textbox>
                        <w:txbxContent>
                          <w:p w:rsidR="002C1DC1" w:rsidRPr="002C1DC1" w:rsidRDefault="002C1DC1" w:rsidP="002C1D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C1DC1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PM under uppdatering!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7B1" w:rsidRPr="006567B1">
              <w:rPr>
                <w:sz w:val="32"/>
                <w:szCs w:val="32"/>
              </w:rPr>
              <w:t>Många patienter har problem redan INNAN operationen</w:t>
            </w:r>
            <w:r w:rsidR="006567B1">
              <w:rPr>
                <w:sz w:val="32"/>
                <w:szCs w:val="32"/>
              </w:rPr>
              <w:t xml:space="preserve"> </w:t>
            </w:r>
            <w:r w:rsidR="006567B1" w:rsidRPr="006567B1">
              <w:rPr>
                <w:sz w:val="32"/>
                <w:szCs w:val="32"/>
              </w:rPr>
              <w:t>startar</w:t>
            </w:r>
          </w:p>
        </w:tc>
      </w:tr>
    </w:tbl>
    <w:p w14:paraId="55AE61D7" w14:textId="77777777" w:rsidR="00CD77D4" w:rsidRPr="000318D7" w:rsidRDefault="00CD77D4" w:rsidP="00B41FBD">
      <w:pPr>
        <w:rPr>
          <w:b/>
          <w:sz w:val="20"/>
          <w:szCs w:val="20"/>
        </w:rPr>
      </w:pPr>
    </w:p>
    <w:p w14:paraId="1DEC6460" w14:textId="77777777" w:rsidR="00B41FBD" w:rsidRPr="005D3B6D" w:rsidRDefault="00B41FBD" w:rsidP="00B41FBD">
      <w:pPr>
        <w:rPr>
          <w:b/>
          <w:sz w:val="40"/>
          <w:szCs w:val="40"/>
        </w:rPr>
      </w:pPr>
      <w:r w:rsidRPr="005D3B6D">
        <w:rPr>
          <w:b/>
          <w:sz w:val="40"/>
          <w:szCs w:val="40"/>
        </w:rPr>
        <w:t xml:space="preserve">När ska jag </w:t>
      </w:r>
      <w:r>
        <w:rPr>
          <w:b/>
          <w:sz w:val="40"/>
          <w:szCs w:val="40"/>
        </w:rPr>
        <w:t>kontrollera blåsfyllnaden</w:t>
      </w:r>
      <w:r w:rsidRPr="005D3B6D">
        <w:rPr>
          <w:b/>
          <w:sz w:val="40"/>
          <w:szCs w:val="40"/>
        </w:rPr>
        <w:t>?</w:t>
      </w:r>
    </w:p>
    <w:p w14:paraId="10D3869A" w14:textId="77777777" w:rsidR="00A376A1" w:rsidRPr="000318D7" w:rsidRDefault="00A376A1" w:rsidP="00B41FBD">
      <w:pPr>
        <w:rPr>
          <w:sz w:val="36"/>
          <w:szCs w:val="36"/>
          <w:u w:val="single"/>
        </w:rPr>
      </w:pPr>
      <w:r w:rsidRPr="000318D7">
        <w:rPr>
          <w:sz w:val="36"/>
          <w:szCs w:val="36"/>
          <w:u w:val="single"/>
        </w:rPr>
        <w:t>Före operation:</w:t>
      </w:r>
    </w:p>
    <w:p w14:paraId="1DDF7F9D" w14:textId="77777777" w:rsidR="00B41FBD" w:rsidRPr="002C1DC1" w:rsidRDefault="00A376A1" w:rsidP="00A376A1">
      <w:pPr>
        <w:pStyle w:val="Liststycke"/>
        <w:numPr>
          <w:ilvl w:val="0"/>
          <w:numId w:val="5"/>
        </w:numPr>
        <w:rPr>
          <w:color w:val="FF0000"/>
          <w:sz w:val="36"/>
          <w:szCs w:val="36"/>
        </w:rPr>
      </w:pPr>
      <w:r w:rsidRPr="002C1DC1">
        <w:rPr>
          <w:color w:val="FF0000"/>
          <w:sz w:val="36"/>
          <w:szCs w:val="36"/>
        </w:rPr>
        <w:t xml:space="preserve">Ska patienten nyligen </w:t>
      </w:r>
      <w:r w:rsidR="00AA0B13" w:rsidRPr="002C1DC1">
        <w:rPr>
          <w:color w:val="FF0000"/>
          <w:sz w:val="36"/>
          <w:szCs w:val="36"/>
        </w:rPr>
        <w:t xml:space="preserve">ha </w:t>
      </w:r>
      <w:r w:rsidRPr="002C1DC1">
        <w:rPr>
          <w:color w:val="FF0000"/>
          <w:sz w:val="36"/>
          <w:szCs w:val="36"/>
        </w:rPr>
        <w:t>kissat, kan patienten in</w:t>
      </w:r>
      <w:r w:rsidR="002C1DC1" w:rsidRPr="002C1DC1">
        <w:rPr>
          <w:color w:val="FF0000"/>
          <w:sz w:val="36"/>
          <w:szCs w:val="36"/>
        </w:rPr>
        <w:t>te kissa ska blåsskanning göras?</w:t>
      </w:r>
    </w:p>
    <w:p w14:paraId="222F7052" w14:textId="77777777" w:rsidR="00A376A1" w:rsidRPr="000318D7" w:rsidRDefault="00A376A1" w:rsidP="00A376A1">
      <w:pPr>
        <w:rPr>
          <w:sz w:val="36"/>
          <w:szCs w:val="36"/>
          <w:u w:val="single"/>
        </w:rPr>
      </w:pPr>
      <w:r w:rsidRPr="000318D7">
        <w:rPr>
          <w:noProof/>
          <w:sz w:val="36"/>
          <w:szCs w:val="36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CF0B4" wp14:editId="705B2625">
                <wp:simplePos x="0" y="0"/>
                <wp:positionH relativeFrom="column">
                  <wp:posOffset>6080760</wp:posOffset>
                </wp:positionH>
                <wp:positionV relativeFrom="paragraph">
                  <wp:posOffset>45085</wp:posOffset>
                </wp:positionV>
                <wp:extent cx="2085975" cy="914400"/>
                <wp:effectExtent l="1028700" t="0" r="28575" b="19050"/>
                <wp:wrapNone/>
                <wp:docPr id="5" name="Rundad rektangulär bild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14400"/>
                        </a:xfrm>
                        <a:prstGeom prst="wedgeRoundRectCallout">
                          <a:avLst>
                            <a:gd name="adj1" fmla="val -97269"/>
                            <a:gd name="adj2" fmla="val -2812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84554" w14:textId="77777777" w:rsidR="00A376A1" w:rsidRPr="00A376A1" w:rsidRDefault="00A376A1" w:rsidP="00A376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376A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Om &gt; 400 ml görs urintappning!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undad rektangulär bildtext 5" o:spid="_x0000_s1027" type="#_x0000_t62" style="position:absolute;margin-left:478.8pt;margin-top:3.55pt;width:164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" adj="-10210,4725" fillcolor="#9cc2e5 [1940]" strokecolor="#1f4d78 [1604]" strokeweight="1pt">
                <v:textbox>
                  <w:txbxContent>
                    <w:p w:rsidR="00A376A1" w:rsidRPr="00A376A1" w:rsidRDefault="00A376A1" w:rsidP="00A376A1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376A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Om &gt; 400 ml görs urintappning!</w:t>
                      </w:r>
                    </w:p>
                  </w:txbxContent>
                </v:textbox>
              </v:shape>
            </w:pict>
          </mc:Fallback>
        </mc:AlternateContent>
      </w:r>
      <w:r w:rsidRPr="000318D7">
        <w:rPr>
          <w:sz w:val="36"/>
          <w:szCs w:val="36"/>
          <w:u w:val="single"/>
        </w:rPr>
        <w:t>Vid operationsslut ska blåsskanning alltid göras:</w:t>
      </w:r>
    </w:p>
    <w:p w14:paraId="10F4BBCE" w14:textId="77777777" w:rsidR="00A376A1" w:rsidRPr="00612E41" w:rsidRDefault="00A376A1" w:rsidP="00A376A1">
      <w:pPr>
        <w:pStyle w:val="Liststycke"/>
        <w:numPr>
          <w:ilvl w:val="0"/>
          <w:numId w:val="5"/>
        </w:numPr>
        <w:rPr>
          <w:sz w:val="36"/>
          <w:szCs w:val="36"/>
        </w:rPr>
      </w:pPr>
      <w:r w:rsidRPr="00612E41">
        <w:rPr>
          <w:sz w:val="36"/>
          <w:szCs w:val="36"/>
        </w:rPr>
        <w:t xml:space="preserve">Om det gått &gt; 3 </w:t>
      </w:r>
      <w:proofErr w:type="spellStart"/>
      <w:r w:rsidRPr="00612E41">
        <w:rPr>
          <w:sz w:val="36"/>
          <w:szCs w:val="36"/>
        </w:rPr>
        <w:t>tim</w:t>
      </w:r>
      <w:proofErr w:type="spellEnd"/>
      <w:r w:rsidRPr="00612E41">
        <w:rPr>
          <w:sz w:val="36"/>
          <w:szCs w:val="36"/>
        </w:rPr>
        <w:t xml:space="preserve"> sedan senaste blåstömning</w:t>
      </w:r>
    </w:p>
    <w:p w14:paraId="17D5824A" w14:textId="77777777" w:rsidR="00A376A1" w:rsidRPr="00612E41" w:rsidRDefault="00A376A1" w:rsidP="00A376A1">
      <w:pPr>
        <w:pStyle w:val="Liststycke"/>
        <w:numPr>
          <w:ilvl w:val="0"/>
          <w:numId w:val="5"/>
        </w:numPr>
        <w:rPr>
          <w:sz w:val="36"/>
          <w:szCs w:val="36"/>
        </w:rPr>
      </w:pPr>
      <w:r w:rsidRPr="00612E41">
        <w:rPr>
          <w:sz w:val="36"/>
          <w:szCs w:val="36"/>
        </w:rPr>
        <w:t>Spinal utan KAD</w:t>
      </w:r>
    </w:p>
    <w:p w14:paraId="74F40A0D" w14:textId="77777777" w:rsidR="00A376A1" w:rsidRDefault="00A376A1" w:rsidP="00A376A1">
      <w:pPr>
        <w:pStyle w:val="Liststycke"/>
        <w:numPr>
          <w:ilvl w:val="0"/>
          <w:numId w:val="5"/>
        </w:numPr>
        <w:rPr>
          <w:sz w:val="40"/>
          <w:szCs w:val="40"/>
        </w:rPr>
      </w:pPr>
      <w:r w:rsidRPr="00612E41">
        <w:rPr>
          <w:sz w:val="36"/>
          <w:szCs w:val="36"/>
        </w:rPr>
        <w:t>Stor vätsketillförsel</w:t>
      </w:r>
    </w:p>
    <w:p w14:paraId="51328544" w14:textId="77777777" w:rsidR="00A376A1" w:rsidRPr="000318D7" w:rsidRDefault="006567B1" w:rsidP="00A376A1">
      <w:pPr>
        <w:rPr>
          <w:sz w:val="36"/>
          <w:szCs w:val="36"/>
          <w:u w:val="single"/>
        </w:rPr>
      </w:pPr>
      <w:r w:rsidRPr="000318D7">
        <w:rPr>
          <w:noProof/>
          <w:sz w:val="36"/>
          <w:szCs w:val="36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343D6" wp14:editId="0ADE6640">
                <wp:simplePos x="0" y="0"/>
                <wp:positionH relativeFrom="column">
                  <wp:posOffset>7223760</wp:posOffset>
                </wp:positionH>
                <wp:positionV relativeFrom="paragraph">
                  <wp:posOffset>314325</wp:posOffset>
                </wp:positionV>
                <wp:extent cx="2266950" cy="2209800"/>
                <wp:effectExtent l="952500" t="0" r="19050" b="19050"/>
                <wp:wrapNone/>
                <wp:docPr id="11" name="Rundad rektangulär bildtex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209800"/>
                        </a:xfrm>
                        <a:prstGeom prst="wedgeRoundRectCallout">
                          <a:avLst>
                            <a:gd name="adj1" fmla="val -90581"/>
                            <a:gd name="adj2" fmla="val -3865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C9B3F" w14:textId="77777777" w:rsidR="00612E41" w:rsidRPr="00612E41" w:rsidRDefault="00612E41" w:rsidP="00612E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12E4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Vid urin &gt; 400 ml. Ska patienten i första hand erbjudas att gå på toaletten. Vid spinal som inte släppt eller att patienten av annan anledning inte kan kissa ska urintappning</w:t>
                            </w:r>
                            <w:r w:rsidRPr="00612E4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612E4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undad rektangulär bildtext 11" o:spid="_x0000_s1028" type="#_x0000_t62" style="position:absolute;margin-left:568.8pt;margin-top:24.75pt;width:178.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" adj="-8765,2450" fillcolor="#9cc2e5 [1940]" strokecolor="#1f4d78 [1604]" strokeweight="1pt">
                <v:textbox>
                  <w:txbxContent>
                    <w:p w:rsidR="00612E41" w:rsidRPr="00612E41" w:rsidRDefault="00612E41" w:rsidP="00612E4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12E4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Vid urin &gt; 400 ml. Ska patienten i första hand erbjudas att gå på toaletten. Vid spinal som inte släppt eller att patienten av annan anledning inte kan kissa ska urintappning</w:t>
                      </w:r>
                      <w:r w:rsidRPr="00612E4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612E4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ske.</w:t>
                      </w:r>
                    </w:p>
                  </w:txbxContent>
                </v:textbox>
              </v:shape>
            </w:pict>
          </mc:Fallback>
        </mc:AlternateContent>
      </w:r>
      <w:r w:rsidR="00A376A1" w:rsidRPr="000318D7">
        <w:rPr>
          <w:sz w:val="36"/>
          <w:szCs w:val="36"/>
          <w:u w:val="single"/>
        </w:rPr>
        <w:t>Uppvakningsavdelningen:</w:t>
      </w:r>
    </w:p>
    <w:p w14:paraId="1A2F54F3" w14:textId="77777777" w:rsidR="00A376A1" w:rsidRPr="00612E41" w:rsidRDefault="00A376A1" w:rsidP="00A376A1">
      <w:pPr>
        <w:pStyle w:val="Liststycke"/>
        <w:numPr>
          <w:ilvl w:val="0"/>
          <w:numId w:val="6"/>
        </w:numPr>
        <w:rPr>
          <w:sz w:val="36"/>
          <w:szCs w:val="36"/>
        </w:rPr>
      </w:pPr>
      <w:r w:rsidRPr="00612E41">
        <w:rPr>
          <w:sz w:val="36"/>
          <w:szCs w:val="36"/>
        </w:rPr>
        <w:t xml:space="preserve">Patienten </w:t>
      </w:r>
      <w:proofErr w:type="spellStart"/>
      <w:r w:rsidRPr="00612E41">
        <w:rPr>
          <w:sz w:val="36"/>
          <w:szCs w:val="36"/>
        </w:rPr>
        <w:t>blåsskannas</w:t>
      </w:r>
      <w:proofErr w:type="spellEnd"/>
      <w:r w:rsidRPr="00612E41">
        <w:rPr>
          <w:sz w:val="36"/>
          <w:szCs w:val="36"/>
        </w:rPr>
        <w:t xml:space="preserve"> vid ankomst om det inte skett vid </w:t>
      </w:r>
      <w:proofErr w:type="spellStart"/>
      <w:r w:rsidRPr="00612E41">
        <w:rPr>
          <w:sz w:val="36"/>
          <w:szCs w:val="36"/>
        </w:rPr>
        <w:t>op</w:t>
      </w:r>
      <w:proofErr w:type="spellEnd"/>
      <w:r w:rsidRPr="00612E41">
        <w:rPr>
          <w:sz w:val="36"/>
          <w:szCs w:val="36"/>
        </w:rPr>
        <w:t>-slut</w:t>
      </w:r>
    </w:p>
    <w:p w14:paraId="24DAC08D" w14:textId="77777777" w:rsidR="00A376A1" w:rsidRPr="00612E41" w:rsidRDefault="00A376A1" w:rsidP="00A376A1">
      <w:pPr>
        <w:pStyle w:val="Liststycke"/>
        <w:numPr>
          <w:ilvl w:val="0"/>
          <w:numId w:val="6"/>
        </w:numPr>
        <w:rPr>
          <w:sz w:val="36"/>
          <w:szCs w:val="36"/>
        </w:rPr>
      </w:pPr>
      <w:r w:rsidRPr="00612E41">
        <w:rPr>
          <w:sz w:val="36"/>
          <w:szCs w:val="36"/>
        </w:rPr>
        <w:t xml:space="preserve">Blåsskanning upprepas inom 1-2 </w:t>
      </w:r>
      <w:proofErr w:type="spellStart"/>
      <w:r w:rsidRPr="00612E41">
        <w:rPr>
          <w:sz w:val="36"/>
          <w:szCs w:val="36"/>
        </w:rPr>
        <w:t>tim</w:t>
      </w:r>
      <w:proofErr w:type="spellEnd"/>
      <w:r w:rsidRPr="00612E41">
        <w:rPr>
          <w:sz w:val="36"/>
          <w:szCs w:val="36"/>
        </w:rPr>
        <w:t xml:space="preserve"> tills blåstömning skett</w:t>
      </w:r>
    </w:p>
    <w:p w14:paraId="7719A5A1" w14:textId="77777777" w:rsidR="00A376A1" w:rsidRPr="000318D7" w:rsidRDefault="00A376A1" w:rsidP="00B41FBD">
      <w:pPr>
        <w:rPr>
          <w:sz w:val="20"/>
          <w:szCs w:val="20"/>
        </w:rPr>
      </w:pPr>
    </w:p>
    <w:p w14:paraId="2DF40B79" w14:textId="77777777" w:rsidR="006567B1" w:rsidRPr="006567B1" w:rsidRDefault="00B41FBD" w:rsidP="006567B1">
      <w:pPr>
        <w:rPr>
          <w:b/>
          <w:sz w:val="40"/>
          <w:szCs w:val="40"/>
        </w:rPr>
      </w:pPr>
      <w:r w:rsidRPr="003027B2">
        <w:rPr>
          <w:b/>
          <w:sz w:val="40"/>
          <w:szCs w:val="40"/>
        </w:rPr>
        <w:t xml:space="preserve">Var registrerar jag </w:t>
      </w:r>
      <w:r>
        <w:rPr>
          <w:b/>
          <w:sz w:val="40"/>
          <w:szCs w:val="40"/>
        </w:rPr>
        <w:t>blåsfyllnad</w:t>
      </w:r>
      <w:r w:rsidRPr="003027B2">
        <w:rPr>
          <w:b/>
          <w:sz w:val="40"/>
          <w:szCs w:val="40"/>
        </w:rPr>
        <w:t>?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636"/>
      </w:tblGrid>
      <w:tr w:rsidR="000318D7" w14:paraId="582F2394" w14:textId="77777777" w:rsidTr="006567B1">
        <w:tc>
          <w:tcPr>
            <w:tcW w:w="5245" w:type="dxa"/>
          </w:tcPr>
          <w:p w14:paraId="0668EFB6" w14:textId="77777777" w:rsidR="006567B1" w:rsidRPr="006567B1" w:rsidRDefault="006567B1" w:rsidP="006567B1">
            <w:pPr>
              <w:pStyle w:val="Liststycke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6567B1">
              <w:rPr>
                <w:sz w:val="32"/>
                <w:szCs w:val="32"/>
              </w:rPr>
              <w:t>All dokumentation om blåsövervakningen sker i NCS</w:t>
            </w:r>
          </w:p>
          <w:p w14:paraId="02C0C8ED" w14:textId="77777777" w:rsidR="006567B1" w:rsidRDefault="006567B1" w:rsidP="006567B1">
            <w:pPr>
              <w:pStyle w:val="Liststycke"/>
              <w:numPr>
                <w:ilvl w:val="0"/>
                <w:numId w:val="8"/>
              </w:numPr>
              <w:rPr>
                <w:sz w:val="40"/>
                <w:szCs w:val="40"/>
              </w:rPr>
            </w:pPr>
            <w:r w:rsidRPr="006567B1">
              <w:rPr>
                <w:sz w:val="32"/>
                <w:szCs w:val="32"/>
              </w:rPr>
              <w:t>Uppvakningsavdelningen dokumenterar</w:t>
            </w:r>
            <w:r w:rsidR="00AA0B13">
              <w:rPr>
                <w:sz w:val="32"/>
                <w:szCs w:val="32"/>
              </w:rPr>
              <w:t xml:space="preserve"> också</w:t>
            </w:r>
            <w:r w:rsidRPr="006567B1">
              <w:rPr>
                <w:sz w:val="32"/>
                <w:szCs w:val="32"/>
              </w:rPr>
              <w:t xml:space="preserve"> blåsvolym i </w:t>
            </w:r>
            <w:proofErr w:type="spellStart"/>
            <w:r w:rsidRPr="006567B1">
              <w:rPr>
                <w:sz w:val="32"/>
                <w:szCs w:val="32"/>
              </w:rPr>
              <w:t>Orbit</w:t>
            </w:r>
            <w:proofErr w:type="spellEnd"/>
          </w:p>
        </w:tc>
        <w:tc>
          <w:tcPr>
            <w:tcW w:w="3119" w:type="dxa"/>
          </w:tcPr>
          <w:p w14:paraId="38E8DB3A" w14:textId="77777777" w:rsidR="006567B1" w:rsidRDefault="00D94473" w:rsidP="006567B1">
            <w:pPr>
              <w:pStyle w:val="Liststycke"/>
              <w:ind w:left="0"/>
              <w:rPr>
                <w:sz w:val="40"/>
                <w:szCs w:val="40"/>
              </w:rPr>
            </w:pPr>
            <w:r>
              <w:rPr>
                <w:noProof/>
                <w:sz w:val="32"/>
                <w:szCs w:val="3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056252" wp14:editId="169998B1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1644650</wp:posOffset>
                      </wp:positionV>
                      <wp:extent cx="1266825" cy="457200"/>
                      <wp:effectExtent l="19050" t="19050" r="28575" b="19050"/>
                      <wp:wrapNone/>
                      <wp:docPr id="17" name="Ellip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11E2E4" id="Ellips 17" o:spid="_x0000_s1026" style="position:absolute;margin-left:-10.85pt;margin-top:129.5pt;width:99.7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6567B1">
              <w:rPr>
                <w:noProof/>
                <w:sz w:val="40"/>
                <w:szCs w:val="40"/>
                <w:lang w:eastAsia="sv-SE"/>
              </w:rPr>
              <w:drawing>
                <wp:inline distT="0" distB="0" distL="0" distR="0" wp14:anchorId="1D837AEC" wp14:editId="580F6130">
                  <wp:extent cx="2806941" cy="2047875"/>
                  <wp:effectExtent l="0" t="0" r="0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809" cy="207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74B7A3" w14:textId="77777777" w:rsidR="006567B1" w:rsidRPr="000318D7" w:rsidRDefault="006567B1" w:rsidP="006567B1">
      <w:pPr>
        <w:pStyle w:val="Liststycke"/>
        <w:rPr>
          <w:sz w:val="12"/>
          <w:szCs w:val="12"/>
        </w:rPr>
      </w:pPr>
    </w:p>
    <w:p w14:paraId="4FB5BE02" w14:textId="77777777" w:rsidR="00E61332" w:rsidRPr="00441760" w:rsidRDefault="006567B1" w:rsidP="00B41FBD">
      <w:pPr>
        <w:rPr>
          <w:b/>
          <w:i/>
          <w:szCs w:val="24"/>
          <w:lang w:val="en-GB"/>
        </w:rPr>
      </w:pPr>
      <w:r w:rsidRPr="00441760">
        <w:rPr>
          <w:b/>
          <w:i/>
          <w:szCs w:val="24"/>
          <w:lang w:val="en-GB"/>
        </w:rPr>
        <w:t>Referenser:</w:t>
      </w:r>
    </w:p>
    <w:p w14:paraId="0A472BBF" w14:textId="77777777" w:rsidR="006567B1" w:rsidRDefault="006567B1" w:rsidP="006567B1">
      <w:pPr>
        <w:rPr>
          <w:szCs w:val="24"/>
        </w:rPr>
      </w:pPr>
      <w:r w:rsidRPr="00441760">
        <w:rPr>
          <w:szCs w:val="24"/>
          <w:lang w:val="en-GB"/>
        </w:rPr>
        <w:t>Joelsson-­Alm E, Nyman CR, Lindholm C, Ulfvars</w:t>
      </w:r>
      <w:r w:rsidR="007E74F2" w:rsidRPr="00441760">
        <w:rPr>
          <w:szCs w:val="24"/>
          <w:lang w:val="en-GB"/>
        </w:rPr>
        <w:t xml:space="preserve">on J, Svensen C. </w:t>
      </w:r>
      <w:r w:rsidRPr="00441760">
        <w:rPr>
          <w:szCs w:val="24"/>
          <w:lang w:val="en-GB"/>
        </w:rPr>
        <w:t xml:space="preserve">Perioperative bladder distension: A </w:t>
      </w:r>
      <w:r w:rsidR="007E74F2" w:rsidRPr="00441760">
        <w:rPr>
          <w:szCs w:val="24"/>
          <w:lang w:val="en-GB"/>
        </w:rPr>
        <w:t xml:space="preserve">prospective study .Scand J Urol </w:t>
      </w:r>
      <w:r w:rsidRPr="00441760">
        <w:rPr>
          <w:szCs w:val="24"/>
          <w:lang w:val="en-GB"/>
        </w:rPr>
        <w:t xml:space="preserve">Nephrol. </w:t>
      </w:r>
      <w:r w:rsidRPr="006567B1">
        <w:rPr>
          <w:szCs w:val="24"/>
        </w:rPr>
        <w:t>2009 43: 58-­62.</w:t>
      </w:r>
    </w:p>
    <w:p w14:paraId="6765E9C5" w14:textId="77777777" w:rsidR="006567B1" w:rsidRPr="00E61332" w:rsidRDefault="006567B1" w:rsidP="006567B1">
      <w:pPr>
        <w:rPr>
          <w:szCs w:val="24"/>
        </w:rPr>
      </w:pPr>
      <w:r>
        <w:rPr>
          <w:szCs w:val="24"/>
        </w:rPr>
        <w:t xml:space="preserve">PM 134: </w:t>
      </w:r>
      <w:proofErr w:type="spellStart"/>
      <w:r>
        <w:rPr>
          <w:szCs w:val="24"/>
        </w:rPr>
        <w:t>Urinblåseövervakning</w:t>
      </w:r>
      <w:proofErr w:type="spellEnd"/>
      <w:r>
        <w:rPr>
          <w:szCs w:val="24"/>
        </w:rPr>
        <w:t xml:space="preserve">, </w:t>
      </w:r>
      <w:r w:rsidRPr="006567B1">
        <w:rPr>
          <w:szCs w:val="24"/>
        </w:rPr>
        <w:t>pre- och</w:t>
      </w:r>
      <w:r>
        <w:rPr>
          <w:szCs w:val="24"/>
        </w:rPr>
        <w:t xml:space="preserve"> </w:t>
      </w:r>
      <w:r w:rsidRPr="006567B1">
        <w:rPr>
          <w:szCs w:val="24"/>
        </w:rPr>
        <w:t>postoperativ</w:t>
      </w:r>
      <w:r>
        <w:rPr>
          <w:szCs w:val="24"/>
        </w:rPr>
        <w:t>t</w:t>
      </w:r>
      <w:r w:rsidRPr="006567B1">
        <w:rPr>
          <w:szCs w:val="24"/>
        </w:rPr>
        <w:t xml:space="preserve"> av vuxna patienter</w:t>
      </w:r>
    </w:p>
    <w:sectPr w:rsidR="006567B1" w:rsidRPr="00E61332" w:rsidSect="00B650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23811" w:code="8"/>
      <w:pgMar w:top="907" w:right="3402" w:bottom="1418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155C" w14:textId="77777777" w:rsidR="00CE3F4B" w:rsidRDefault="00CE3F4B" w:rsidP="002F15C7">
      <w:r>
        <w:separator/>
      </w:r>
    </w:p>
  </w:endnote>
  <w:endnote w:type="continuationSeparator" w:id="0">
    <w:p w14:paraId="3D13A18B" w14:textId="77777777" w:rsidR="00CE3F4B" w:rsidRDefault="00CE3F4B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254F" w14:textId="77777777" w:rsidR="003262E9" w:rsidRDefault="003262E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Kontaktuppgifter - Sidfot"/>
      <w:tblDescription w:val="Kontaktuppgifter för Landstinget Sörmland"/>
    </w:tblPr>
    <w:tblGrid>
      <w:gridCol w:w="3348"/>
      <w:gridCol w:w="3592"/>
      <w:gridCol w:w="2949"/>
    </w:tblGrid>
    <w:tr w:rsidR="005516C6" w:rsidRPr="002E41D0" w14:paraId="4E5E7869" w14:textId="77777777" w:rsidTr="007A3524">
      <w:trPr>
        <w:trHeight w:val="384"/>
        <w:tblHeader/>
      </w:trPr>
      <w:tc>
        <w:tcPr>
          <w:tcW w:w="3348" w:type="dxa"/>
        </w:tcPr>
        <w:p w14:paraId="539E7ACB" w14:textId="77777777" w:rsidR="005516C6" w:rsidRPr="002E41D0" w:rsidRDefault="008308BC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Region</w:t>
          </w:r>
          <w:r w:rsidR="005516C6">
            <w:rPr>
              <w:sz w:val="16"/>
              <w:szCs w:val="16"/>
            </w:rPr>
            <w:t xml:space="preserve"> Sörmland</w:t>
          </w:r>
        </w:p>
      </w:tc>
      <w:tc>
        <w:tcPr>
          <w:tcW w:w="3592" w:type="dxa"/>
        </w:tcPr>
        <w:p w14:paraId="01D98D79" w14:textId="77777777" w:rsidR="005516C6" w:rsidRPr="002E41D0" w:rsidRDefault="005516C6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Repslagaregatan 19</w:t>
          </w:r>
        </w:p>
      </w:tc>
      <w:tc>
        <w:tcPr>
          <w:tcW w:w="2949" w:type="dxa"/>
        </w:tcPr>
        <w:p w14:paraId="121518A0" w14:textId="77777777" w:rsidR="005516C6" w:rsidRPr="002E41D0" w:rsidRDefault="005516C6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611 88 Nyköping</w:t>
          </w:r>
        </w:p>
      </w:tc>
    </w:tr>
    <w:tr w:rsidR="002E41D0" w:rsidRPr="002E41D0" w14:paraId="7ABD8F4A" w14:textId="77777777" w:rsidTr="007A3524">
      <w:trPr>
        <w:trHeight w:val="181"/>
      </w:trPr>
      <w:tc>
        <w:tcPr>
          <w:tcW w:w="3348" w:type="dxa"/>
        </w:tcPr>
        <w:p w14:paraId="193E2D29" w14:textId="77777777" w:rsidR="002E41D0" w:rsidRPr="002E41D0" w:rsidRDefault="002E41D0">
          <w:pPr>
            <w:pStyle w:val="Sidfot"/>
            <w:rPr>
              <w:sz w:val="16"/>
              <w:szCs w:val="16"/>
            </w:rPr>
          </w:pPr>
          <w:r>
            <w:rPr>
              <w:sz w:val="16"/>
              <w:szCs w:val="16"/>
            </w:rPr>
            <w:t>Tel: 0155-24 50 00</w:t>
          </w:r>
        </w:p>
      </w:tc>
      <w:tc>
        <w:tcPr>
          <w:tcW w:w="3592" w:type="dxa"/>
        </w:tcPr>
        <w:p w14:paraId="01574FA5" w14:textId="77777777" w:rsidR="002E41D0" w:rsidRPr="007E23ED" w:rsidRDefault="002E41D0" w:rsidP="005A4EE6">
          <w:pPr>
            <w:pStyle w:val="Sidfot"/>
            <w:rPr>
              <w:sz w:val="16"/>
              <w:szCs w:val="16"/>
              <w:lang w:val="en-US"/>
            </w:rPr>
          </w:pPr>
          <w:r w:rsidRPr="007E23ED">
            <w:rPr>
              <w:sz w:val="16"/>
              <w:szCs w:val="16"/>
              <w:lang w:val="en-US"/>
            </w:rPr>
            <w:t xml:space="preserve">E-post: </w:t>
          </w:r>
          <w:r w:rsidR="005A4EE6">
            <w:rPr>
              <w:sz w:val="16"/>
              <w:szCs w:val="16"/>
              <w:lang w:val="en-US"/>
            </w:rPr>
            <w:t>post@</w:t>
          </w:r>
          <w:r w:rsidR="008308BC">
            <w:rPr>
              <w:sz w:val="16"/>
              <w:szCs w:val="16"/>
              <w:lang w:val="en-US"/>
            </w:rPr>
            <w:t>region</w:t>
          </w:r>
          <w:r w:rsidRPr="007E23ED">
            <w:rPr>
              <w:sz w:val="16"/>
              <w:szCs w:val="16"/>
              <w:lang w:val="en-US"/>
            </w:rPr>
            <w:t>sormland.se</w:t>
          </w:r>
        </w:p>
      </w:tc>
      <w:tc>
        <w:tcPr>
          <w:tcW w:w="2949" w:type="dxa"/>
        </w:tcPr>
        <w:p w14:paraId="0D9726F0" w14:textId="77777777" w:rsidR="002E41D0" w:rsidRPr="005516C6" w:rsidRDefault="002E41D0">
          <w:pPr>
            <w:pStyle w:val="Sidfot"/>
            <w:rPr>
              <w:sz w:val="16"/>
              <w:szCs w:val="16"/>
            </w:rPr>
          </w:pPr>
          <w:r w:rsidRPr="005516C6">
            <w:rPr>
              <w:sz w:val="16"/>
              <w:szCs w:val="16"/>
            </w:rPr>
            <w:t>Org.nr: 232100 - 0032</w:t>
          </w:r>
        </w:p>
      </w:tc>
    </w:tr>
  </w:tbl>
  <w:p w14:paraId="552F07E0" w14:textId="77777777" w:rsidR="002E41D0" w:rsidRDefault="002E41D0" w:rsidP="005A4EE6">
    <w:pPr>
      <w:pStyle w:val="Sidfot"/>
      <w:tabs>
        <w:tab w:val="clear" w:pos="4536"/>
      </w:tabs>
      <w:jc w:val="right"/>
    </w:pPr>
    <w:r w:rsidRPr="005516C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BB5F" w14:textId="77777777" w:rsidR="003262E9" w:rsidRDefault="003262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36F3" w14:textId="77777777" w:rsidR="00CE3F4B" w:rsidRDefault="00CE3F4B" w:rsidP="002F15C7">
      <w:r>
        <w:separator/>
      </w:r>
    </w:p>
  </w:footnote>
  <w:footnote w:type="continuationSeparator" w:id="0">
    <w:p w14:paraId="28DCD54E" w14:textId="77777777" w:rsidR="00CE3F4B" w:rsidRDefault="00CE3F4B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4535" w14:textId="77777777" w:rsidR="003262E9" w:rsidRDefault="003262E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92" w:type="pct"/>
      <w:tblLook w:val="0600" w:firstRow="0" w:lastRow="0" w:firstColumn="0" w:lastColumn="0" w:noHBand="1" w:noVBand="1"/>
      <w:tblCaption w:val="Landstingsloggan"/>
      <w:tblDescription w:val="Landstinget Sörmlands logga samt information om handläggare, datum samt diarienummer/dokumentnummer"/>
    </w:tblPr>
    <w:tblGrid>
      <w:gridCol w:w="3193"/>
      <w:gridCol w:w="13764"/>
    </w:tblGrid>
    <w:tr w:rsidR="0054611D" w14:paraId="3EB1D47E" w14:textId="77777777" w:rsidTr="00440567">
      <w:trPr>
        <w:trHeight w:val="644"/>
      </w:trPr>
      <w:tc>
        <w:tcPr>
          <w:tcW w:w="1384" w:type="dxa"/>
        </w:tcPr>
        <w:p w14:paraId="1C0B7897" w14:textId="77777777" w:rsidR="0054611D" w:rsidRDefault="0054611D" w:rsidP="00440567">
          <w:pPr>
            <w:pStyle w:val="Sidhuvud"/>
            <w:tabs>
              <w:tab w:val="clear" w:pos="4536"/>
              <w:tab w:val="clear" w:pos="9072"/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ind w:left="-391"/>
          </w:pPr>
          <w:r>
            <w:rPr>
              <w:noProof/>
              <w:lang w:eastAsia="sv-SE"/>
            </w:rPr>
            <w:drawing>
              <wp:inline distT="0" distB="0" distL="0" distR="0" wp14:anchorId="43279DED" wp14:editId="61E271B9">
                <wp:extent cx="1447800" cy="1062886"/>
                <wp:effectExtent l="0" t="0" r="0" b="4445"/>
                <wp:docPr id="2" name="Bildobjekt 2" descr="Region Sörmlands logotyp i form av en räd näckros med texten Region Sörmland nedanför." title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eric\Work Folders\Desktop\rs_logo_ro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32"/>
                        <a:stretch/>
                      </pic:blipFill>
                      <pic:spPr bwMode="auto">
                        <a:xfrm>
                          <a:off x="0" y="0"/>
                          <a:ext cx="1468883" cy="1078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3" w:type="dxa"/>
        </w:tcPr>
        <w:p w14:paraId="7F1E0BA6" w14:textId="77777777" w:rsidR="0054611D" w:rsidRPr="007A3524" w:rsidRDefault="00440567" w:rsidP="007A3524">
          <w:pPr>
            <w:spacing w:before="120"/>
            <w:rPr>
              <w:rFonts w:cs="Times New Roman"/>
              <w:szCs w:val="20"/>
            </w:rPr>
          </w:pPr>
          <w:r>
            <w:rPr>
              <w:rFonts w:cs="Times New Roman"/>
              <w:noProof/>
              <w:szCs w:val="20"/>
              <w:lang w:eastAsia="sv-SE"/>
            </w:rPr>
            <w:drawing>
              <wp:inline distT="0" distB="0" distL="0" distR="0" wp14:anchorId="4731C43C" wp14:editId="5B421F91">
                <wp:extent cx="2847975" cy="826813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6270" cy="846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cs="Times New Roman"/>
              <w:szCs w:val="20"/>
            </w:rPr>
            <w:t xml:space="preserve">       </w:t>
          </w:r>
          <w:r w:rsidR="005D3B6D">
            <w:rPr>
              <w:rFonts w:cs="Times New Roman"/>
              <w:szCs w:val="20"/>
            </w:rPr>
            <w:t xml:space="preserve">              </w:t>
          </w:r>
          <w:r>
            <w:rPr>
              <w:rFonts w:cs="Times New Roman"/>
              <w:szCs w:val="20"/>
            </w:rPr>
            <w:t xml:space="preserve">   </w:t>
          </w:r>
          <w:r>
            <w:rPr>
              <w:rFonts w:cs="Times New Roman"/>
              <w:noProof/>
              <w:szCs w:val="20"/>
              <w:lang w:eastAsia="sv-SE"/>
            </w:rPr>
            <w:drawing>
              <wp:inline distT="0" distB="0" distL="0" distR="0" wp14:anchorId="12C1DB7D" wp14:editId="320E0DC6">
                <wp:extent cx="1645920" cy="822960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822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0567" w14:paraId="71981B54" w14:textId="77777777" w:rsidTr="00440567">
      <w:trPr>
        <w:trHeight w:val="644"/>
      </w:trPr>
      <w:tc>
        <w:tcPr>
          <w:tcW w:w="1384" w:type="dxa"/>
        </w:tcPr>
        <w:p w14:paraId="4731C2E9" w14:textId="77777777" w:rsidR="00440567" w:rsidRDefault="00440567" w:rsidP="00440567">
          <w:pPr>
            <w:pStyle w:val="Sidhuvud"/>
            <w:tabs>
              <w:tab w:val="clear" w:pos="4536"/>
              <w:tab w:val="clear" w:pos="9072"/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rPr>
              <w:noProof/>
              <w:lang w:eastAsia="sv-SE"/>
            </w:rPr>
          </w:pPr>
        </w:p>
      </w:tc>
      <w:tc>
        <w:tcPr>
          <w:tcW w:w="9073" w:type="dxa"/>
        </w:tcPr>
        <w:p w14:paraId="5B0F3604" w14:textId="77777777" w:rsidR="00440567" w:rsidRPr="007A3524" w:rsidRDefault="00440567" w:rsidP="007A3524">
          <w:pPr>
            <w:spacing w:before="120"/>
            <w:rPr>
              <w:rFonts w:cs="Times New Roman"/>
              <w:szCs w:val="20"/>
            </w:rPr>
          </w:pPr>
        </w:p>
      </w:tc>
    </w:tr>
  </w:tbl>
  <w:sdt>
    <w:sdtPr>
      <w:id w:val="1383215761"/>
      <w:docPartObj>
        <w:docPartGallery w:val="Watermarks"/>
        <w:docPartUnique/>
      </w:docPartObj>
    </w:sdtPr>
    <w:sdtEndPr/>
    <w:sdtContent>
      <w:p w14:paraId="735D6A96" w14:textId="77777777" w:rsidR="002F15C7" w:rsidRPr="00FB2EBE" w:rsidRDefault="00CE3F4B" w:rsidP="00835DD0">
        <w:pPr>
          <w:pStyle w:val="Sidhuvud"/>
        </w:pPr>
        <w:r>
          <w:pict w14:anchorId="603323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F24F" w14:textId="77777777" w:rsidR="003262E9" w:rsidRDefault="003262E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56D4"/>
    <w:multiLevelType w:val="hybridMultilevel"/>
    <w:tmpl w:val="AB706142"/>
    <w:lvl w:ilvl="0" w:tplc="1F1A6F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20BB5"/>
    <w:multiLevelType w:val="hybridMultilevel"/>
    <w:tmpl w:val="1B666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8EB"/>
    <w:multiLevelType w:val="hybridMultilevel"/>
    <w:tmpl w:val="2BDE43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5629D"/>
    <w:multiLevelType w:val="hybridMultilevel"/>
    <w:tmpl w:val="E3280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1E97"/>
    <w:multiLevelType w:val="hybridMultilevel"/>
    <w:tmpl w:val="84786A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D6F13"/>
    <w:multiLevelType w:val="hybridMultilevel"/>
    <w:tmpl w:val="1A62A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63F9D"/>
    <w:multiLevelType w:val="hybridMultilevel"/>
    <w:tmpl w:val="3F027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C6FC9"/>
    <w:multiLevelType w:val="hybridMultilevel"/>
    <w:tmpl w:val="EF9838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D546C"/>
    <w:multiLevelType w:val="hybridMultilevel"/>
    <w:tmpl w:val="0B506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67"/>
    <w:rsid w:val="0000389F"/>
    <w:rsid w:val="000215E7"/>
    <w:rsid w:val="000318D7"/>
    <w:rsid w:val="00035FA4"/>
    <w:rsid w:val="000C2BDA"/>
    <w:rsid w:val="001A759D"/>
    <w:rsid w:val="001D41F4"/>
    <w:rsid w:val="00245DE7"/>
    <w:rsid w:val="002572E4"/>
    <w:rsid w:val="002978E6"/>
    <w:rsid w:val="002C1DC1"/>
    <w:rsid w:val="002D598E"/>
    <w:rsid w:val="002E41D0"/>
    <w:rsid w:val="002F15C7"/>
    <w:rsid w:val="002F1D07"/>
    <w:rsid w:val="003027B2"/>
    <w:rsid w:val="0031061B"/>
    <w:rsid w:val="003262E9"/>
    <w:rsid w:val="00347642"/>
    <w:rsid w:val="00353B2F"/>
    <w:rsid w:val="0037200F"/>
    <w:rsid w:val="00375683"/>
    <w:rsid w:val="00384769"/>
    <w:rsid w:val="003B021D"/>
    <w:rsid w:val="003D1753"/>
    <w:rsid w:val="003F6000"/>
    <w:rsid w:val="00407147"/>
    <w:rsid w:val="00440567"/>
    <w:rsid w:val="00441760"/>
    <w:rsid w:val="00462B9F"/>
    <w:rsid w:val="004716BF"/>
    <w:rsid w:val="00473686"/>
    <w:rsid w:val="004C5D37"/>
    <w:rsid w:val="004D3230"/>
    <w:rsid w:val="004D77BB"/>
    <w:rsid w:val="004E2CC6"/>
    <w:rsid w:val="005031AE"/>
    <w:rsid w:val="005106F5"/>
    <w:rsid w:val="0054611D"/>
    <w:rsid w:val="005516C6"/>
    <w:rsid w:val="005865D2"/>
    <w:rsid w:val="005A1DBD"/>
    <w:rsid w:val="005A4EE6"/>
    <w:rsid w:val="005D3B6D"/>
    <w:rsid w:val="0061147F"/>
    <w:rsid w:val="00612E41"/>
    <w:rsid w:val="006567B1"/>
    <w:rsid w:val="00657AF7"/>
    <w:rsid w:val="00682B61"/>
    <w:rsid w:val="0069275A"/>
    <w:rsid w:val="006A043E"/>
    <w:rsid w:val="006D4415"/>
    <w:rsid w:val="00732531"/>
    <w:rsid w:val="00753992"/>
    <w:rsid w:val="007A3524"/>
    <w:rsid w:val="007A6FA5"/>
    <w:rsid w:val="007D202C"/>
    <w:rsid w:val="007E23ED"/>
    <w:rsid w:val="007E74F2"/>
    <w:rsid w:val="00803663"/>
    <w:rsid w:val="008308BC"/>
    <w:rsid w:val="00835DD0"/>
    <w:rsid w:val="00837A56"/>
    <w:rsid w:val="008664F5"/>
    <w:rsid w:val="00873C3E"/>
    <w:rsid w:val="008B1449"/>
    <w:rsid w:val="008C0265"/>
    <w:rsid w:val="008C2A27"/>
    <w:rsid w:val="008D25BE"/>
    <w:rsid w:val="008D56BD"/>
    <w:rsid w:val="00946EC6"/>
    <w:rsid w:val="009621A5"/>
    <w:rsid w:val="0097758D"/>
    <w:rsid w:val="0098549A"/>
    <w:rsid w:val="00987AC6"/>
    <w:rsid w:val="00992EFB"/>
    <w:rsid w:val="00997B53"/>
    <w:rsid w:val="009B4742"/>
    <w:rsid w:val="009C61D8"/>
    <w:rsid w:val="00A313FF"/>
    <w:rsid w:val="00A354CE"/>
    <w:rsid w:val="00A376A1"/>
    <w:rsid w:val="00A40995"/>
    <w:rsid w:val="00A737DD"/>
    <w:rsid w:val="00A75F6E"/>
    <w:rsid w:val="00A9354F"/>
    <w:rsid w:val="00AA0B13"/>
    <w:rsid w:val="00AB1546"/>
    <w:rsid w:val="00B41FBD"/>
    <w:rsid w:val="00B650A4"/>
    <w:rsid w:val="00BE6B8E"/>
    <w:rsid w:val="00C0623C"/>
    <w:rsid w:val="00C115F9"/>
    <w:rsid w:val="00C2417B"/>
    <w:rsid w:val="00C308F8"/>
    <w:rsid w:val="00C67648"/>
    <w:rsid w:val="00C8374C"/>
    <w:rsid w:val="00CA74C9"/>
    <w:rsid w:val="00CC599B"/>
    <w:rsid w:val="00CD77D4"/>
    <w:rsid w:val="00CE3F4B"/>
    <w:rsid w:val="00CF331D"/>
    <w:rsid w:val="00D009BA"/>
    <w:rsid w:val="00D00ED0"/>
    <w:rsid w:val="00D0132C"/>
    <w:rsid w:val="00D236DF"/>
    <w:rsid w:val="00D33B7D"/>
    <w:rsid w:val="00D4084F"/>
    <w:rsid w:val="00D62990"/>
    <w:rsid w:val="00D664FF"/>
    <w:rsid w:val="00D94473"/>
    <w:rsid w:val="00DA7670"/>
    <w:rsid w:val="00DE4182"/>
    <w:rsid w:val="00DF034D"/>
    <w:rsid w:val="00E04657"/>
    <w:rsid w:val="00E10C55"/>
    <w:rsid w:val="00E330AB"/>
    <w:rsid w:val="00E36891"/>
    <w:rsid w:val="00E5704C"/>
    <w:rsid w:val="00E61332"/>
    <w:rsid w:val="00E90B3A"/>
    <w:rsid w:val="00EC559A"/>
    <w:rsid w:val="00EE0D95"/>
    <w:rsid w:val="00F02152"/>
    <w:rsid w:val="00F2646C"/>
    <w:rsid w:val="00F52D91"/>
    <w:rsid w:val="00F561CE"/>
    <w:rsid w:val="00F61B19"/>
    <w:rsid w:val="00FB2EBE"/>
    <w:rsid w:val="00FD663E"/>
    <w:rsid w:val="00F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16F57D"/>
  <w15:docId w15:val="{B0B244D3-54FB-458E-A9C4-08AD7328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1AE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E4182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4182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D441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D4415"/>
    <w:pPr>
      <w:keepNext/>
      <w:keepLines/>
      <w:spacing w:before="20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418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E418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6D4415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6D441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D4415"/>
    <w:rPr>
      <w:rFonts w:ascii="Times New Roman" w:eastAsiaTheme="majorEastAsia" w:hAnsi="Times New Roman" w:cstheme="majorBidi"/>
      <w:i/>
      <w:iCs/>
      <w:color w:val="000000" w:themeColor="text1"/>
      <w:spacing w:val="1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6D4415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Liststycke">
    <w:name w:val="List Paragraph"/>
    <w:basedOn w:val="Normal"/>
    <w:uiPriority w:val="34"/>
    <w:rsid w:val="003027B2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41FB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1FB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1FBD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1FB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1FB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lla\officemallar\Region%20S&#246;rmland\Tom%20(enkel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/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</gbs:GrowBusinessDocument>
</file>

<file path=customXml/itemProps1.xml><?xml version="1.0" encoding="utf-8"?>
<ds:datastoreItem xmlns:ds="http://schemas.openxmlformats.org/officeDocument/2006/customXml" ds:itemID="{A78BEF8B-0DE9-4BC0-BEA9-E92AC43258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47BCD9-1222-4294-9AB3-41CC7CE73338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(enkel)</Template>
  <TotalTime>0</TotalTime>
  <Pages>1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Karlsson, Patrik</dc:creator>
  <cp:lastModifiedBy>Lyckner, Sara</cp:lastModifiedBy>
  <cp:revision>2</cp:revision>
  <cp:lastPrinted>2020-01-08T15:08:00Z</cp:lastPrinted>
  <dcterms:created xsi:type="dcterms:W3CDTF">2022-03-23T20:44:00Z</dcterms:created>
  <dcterms:modified xsi:type="dcterms:W3CDTF">2022-03-23T20:44:00Z</dcterms:modified>
</cp:coreProperties>
</file>